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Prot.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del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AE0799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bookmarkStart w:id="0" w:name="_GoBack"/>
      <w:r w:rsidRPr="00AE0799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IIS “L.Nostro-L.Repaci”</w:t>
      </w:r>
      <w:r w:rsidR="0013004C" w:rsidRPr="00AE0799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bookmarkEnd w:id="0"/>
    <w:p w:rsidR="00103FA3" w:rsidRPr="00AE0799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Default="00103FA3" w:rsidP="00524E6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03FA3" w:rsidRPr="00F5635A" w:rsidRDefault="00103FA3" w:rsidP="00F5635A">
      <w:pPr>
        <w:tabs>
          <w:tab w:val="left" w:pos="142"/>
        </w:tabs>
        <w:ind w:right="40" w:hanging="17"/>
        <w:jc w:val="both"/>
        <w:rPr>
          <w:rStyle w:val="Enfasigrassetto"/>
          <w:smallCaps/>
          <w:sz w:val="22"/>
          <w:szCs w:val="22"/>
        </w:rPr>
      </w:pP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sottoscritt_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 nat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e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>_) cap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in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codice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C1D88" w:rsidRDefault="00CC1D88" w:rsidP="00CC1D88">
      <w:pPr>
        <w:pStyle w:val="Corpotesto"/>
        <w:ind w:left="372"/>
      </w:pPr>
      <w:r>
        <w:rPr>
          <w:w w:val="110"/>
        </w:rPr>
        <w:t>di partecipare alla selezione per l’attribuzione dell’incarico di ESPERTO/TUTOR</w:t>
      </w:r>
    </w:p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63"/>
        <w:gridCol w:w="5074"/>
      </w:tblGrid>
      <w:tr w:rsidR="00524E6C" w:rsidTr="00524E6C">
        <w:trPr>
          <w:trHeight w:val="479"/>
        </w:trPr>
        <w:tc>
          <w:tcPr>
            <w:tcW w:w="6799" w:type="dxa"/>
            <w:gridSpan w:val="3"/>
            <w:shd w:val="clear" w:color="auto" w:fill="B8CCE4" w:themeFill="accent1" w:themeFillTint="66"/>
          </w:tcPr>
          <w:p w:rsidR="00524E6C" w:rsidRPr="003323DD" w:rsidRDefault="00524E6C" w:rsidP="00524E6C">
            <w:pPr>
              <w:spacing w:line="259" w:lineRule="auto"/>
              <w:ind w:right="147"/>
              <w:jc w:val="center"/>
              <w:rPr>
                <w:rFonts w:eastAsiaTheme="minorEastAsia" w:cs="Arial"/>
                <w:b/>
                <w:bCs/>
              </w:rPr>
            </w:pPr>
            <w:r w:rsidRPr="003323DD">
              <w:rPr>
                <w:rFonts w:eastAsiaTheme="minorEastAsia" w:cs="Arial"/>
                <w:b/>
                <w:bCs/>
              </w:rPr>
              <w:t xml:space="preserve">10.1.1A-FDRPOC-CL-2022-109 </w:t>
            </w:r>
          </w:p>
          <w:p w:rsidR="00524E6C" w:rsidRDefault="00524E6C" w:rsidP="00524E6C">
            <w:pPr>
              <w:pStyle w:val="TableParagraph"/>
              <w:jc w:val="center"/>
              <w:rPr>
                <w:sz w:val="20"/>
              </w:rPr>
            </w:pPr>
            <w:r w:rsidRPr="003323DD">
              <w:rPr>
                <w:rFonts w:eastAsiaTheme="minorEastAsia" w:cs="Arial"/>
                <w:b/>
                <w:bCs/>
              </w:rPr>
              <w:t>“Incontriamoci a scuola”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</w:pPr>
            <w:r>
              <w:rPr>
                <w:w w:val="110"/>
              </w:rPr>
              <w:t>Esperto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</w:pPr>
            <w:r>
              <w:rPr>
                <w:w w:val="115"/>
              </w:rPr>
              <w:t>Tutor</w:t>
            </w:r>
          </w:p>
        </w:tc>
        <w:tc>
          <w:tcPr>
            <w:tcW w:w="507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524E6C" w:rsidTr="00C761D2">
        <w:trPr>
          <w:trHeight w:val="353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spacing w:line="259" w:lineRule="auto"/>
              <w:ind w:left="2" w:hanging="30"/>
              <w:jc w:val="center"/>
            </w:pPr>
            <w:r w:rsidRPr="00B85BAF">
              <w:rPr>
                <w:color w:val="00000A"/>
                <w:sz w:val="18"/>
              </w:rPr>
              <w:t>Un canestro nello zaino</w:t>
            </w:r>
          </w:p>
        </w:tc>
      </w:tr>
      <w:tr w:rsidR="00524E6C" w:rsidTr="00C761D2">
        <w:trPr>
          <w:trHeight w:val="482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Swimming School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UniVERSI paralleli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  <w:lang w:val="it-IT"/>
              </w:rPr>
              <w:t>“Do-re-mi”  Note … di mafia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Musica è …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</w:rPr>
            </w:pPr>
          </w:p>
        </w:tc>
      </w:tr>
      <w:tr w:rsidR="00524E6C" w:rsidTr="00054838">
        <w:trPr>
          <w:trHeight w:val="479"/>
        </w:trPr>
        <w:tc>
          <w:tcPr>
            <w:tcW w:w="6799" w:type="dxa"/>
            <w:gridSpan w:val="3"/>
            <w:shd w:val="clear" w:color="auto" w:fill="B8CCE4" w:themeFill="accent1" w:themeFillTint="66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 w:rsidRPr="00B85BAF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10.2.2A-FDRPOC-CL-2022-128 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it-IT"/>
              </w:rPr>
              <w:t>“Le nostre competenze: passaporto per il futuro”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>Tra reale e virtuale: il metaverso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La narrativa calabrese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 Novecento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Click &amp; learn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Mousikè</w:t>
            </w:r>
          </w:p>
        </w:tc>
      </w:tr>
      <w:tr w:rsidR="00524E6C" w:rsidTr="00524E6C">
        <w:trPr>
          <w:trHeight w:val="413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Scrittura creativa e rap</w:t>
            </w:r>
          </w:p>
          <w:p w:rsidR="00524E6C" w:rsidRPr="00B85BAF" w:rsidRDefault="00524E6C" w:rsidP="00524E6C">
            <w:pPr>
              <w:spacing w:line="259" w:lineRule="auto"/>
              <w:ind w:left="146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 xml:space="preserve">A scuola d’impresa: creiamo una start up 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>con le risorse della nostra regione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L'attualità delle lingue classiche</w:t>
            </w:r>
          </w:p>
          <w:p w:rsidR="00524E6C" w:rsidRPr="00B85BAF" w:rsidRDefault="00524E6C" w:rsidP="00524E6C">
            <w:pPr>
              <w:spacing w:line="259" w:lineRule="auto"/>
              <w:ind w:left="146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ARTerritorio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Internet of Things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GrafiCAD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Il mondo dei numeri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9"/>
        <w:rPr>
          <w:sz w:val="15"/>
        </w:rPr>
      </w:pPr>
    </w:p>
    <w:p w:rsidR="00524E6C" w:rsidRDefault="00524E6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CC1D88" w:rsidRDefault="00CC1D88" w:rsidP="00CC1D88">
      <w:pPr>
        <w:pStyle w:val="Corpotesto"/>
        <w:spacing w:before="56" w:line="304" w:lineRule="auto"/>
        <w:ind w:left="372" w:right="389"/>
        <w:jc w:val="both"/>
      </w:pPr>
      <w:r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CC1D88" w:rsidRDefault="00CC1D88" w:rsidP="00CC1D88">
      <w:pPr>
        <w:spacing w:line="304" w:lineRule="auto"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260"/>
        <w:gridCol w:w="1134"/>
        <w:gridCol w:w="1503"/>
      </w:tblGrid>
      <w:tr w:rsidR="00CC1D88" w:rsidTr="00C761D2">
        <w:trPr>
          <w:trHeight w:val="808"/>
        </w:trPr>
        <w:tc>
          <w:tcPr>
            <w:tcW w:w="6999" w:type="dxa"/>
            <w:gridSpan w:val="2"/>
          </w:tcPr>
          <w:p w:rsidR="00CC1D88" w:rsidRPr="00CC1D88" w:rsidRDefault="00CC1D88" w:rsidP="00C761D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195"/>
              <w:rPr>
                <w:sz w:val="24"/>
              </w:rPr>
            </w:pPr>
            <w:r>
              <w:rPr>
                <w:w w:val="110"/>
                <w:sz w:val="24"/>
              </w:rPr>
              <w:t>Tabella di valutazione ESPERTO</w:t>
            </w:r>
          </w:p>
        </w:tc>
        <w:tc>
          <w:tcPr>
            <w:tcW w:w="1134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159" w:line="283" w:lineRule="auto"/>
              <w:ind w:left="160" w:right="144" w:firstLine="7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>A cura del Candidato</w:t>
            </w:r>
          </w:p>
        </w:tc>
        <w:tc>
          <w:tcPr>
            <w:tcW w:w="1503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24" w:line="283" w:lineRule="auto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>A cura della</w:t>
            </w:r>
          </w:p>
          <w:p w:rsidR="00CC1D88" w:rsidRPr="0016035A" w:rsidRDefault="00CC1D88" w:rsidP="00C761D2">
            <w:pPr>
              <w:pStyle w:val="TableParagraph"/>
              <w:tabs>
                <w:tab w:val="left" w:pos="1276"/>
              </w:tabs>
              <w:spacing w:line="222" w:lineRule="exact"/>
              <w:ind w:right="173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>Commissione</w:t>
            </w:r>
          </w:p>
        </w:tc>
      </w:tr>
      <w:tr w:rsidR="00CC1D88" w:rsidTr="00C761D2">
        <w:trPr>
          <w:trHeight w:val="27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di docenza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1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05"/>
                <w:sz w:val="20"/>
                <w:lang w:val="it-IT"/>
              </w:rPr>
              <w:t>fino a Max  punti 10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lavorative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 (tutor, coordinatore, valutatore)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1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 w:line="280" w:lineRule="auto"/>
              <w:ind w:left="183" w:right="77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nelle scuole secondarie di secondo grado nel settore di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pertinenza (1)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ind w:left="176" w:right="476"/>
              <w:rPr>
                <w:w w:val="110"/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 xml:space="preserve">Punti 0,20 per ogni anno </w:t>
            </w:r>
          </w:p>
          <w:p w:rsidR="00CC1D88" w:rsidRPr="00CC1D88" w:rsidRDefault="00CC1D88" w:rsidP="00C761D2">
            <w:pPr>
              <w:pStyle w:val="TableParagraph"/>
              <w:ind w:left="176" w:right="476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65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universitaria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(2)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anno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 punti 4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4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Possesso di titoli specifici afferenti la</w:t>
            </w:r>
          </w:p>
          <w:p w:rsid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</w:rPr>
            </w:pPr>
            <w:r>
              <w:rPr>
                <w:w w:val="110"/>
                <w:sz w:val="20"/>
              </w:rPr>
              <w:t>tipologia di intervento (3)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titolo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Pubblicazioni attinenti al settore di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5"/>
                <w:sz w:val="20"/>
                <w:lang w:val="it-IT"/>
              </w:rPr>
              <w:t>pertinenza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Per ogni pubblicazione punti 0,50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punti 2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06"/>
        </w:trPr>
        <w:tc>
          <w:tcPr>
            <w:tcW w:w="3739" w:type="dxa"/>
          </w:tcPr>
          <w:p w:rsidR="00CC1D88" w:rsidRPr="009E1CAC" w:rsidRDefault="00CC1D88" w:rsidP="00C761D2">
            <w:pPr>
              <w:pStyle w:val="TableParagraph"/>
              <w:ind w:left="107" w:firstLine="76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Partecipazione alla </w:t>
            </w:r>
            <w:r w:rsidRPr="009E1CAC">
              <w:rPr>
                <w:w w:val="110"/>
                <w:sz w:val="20"/>
              </w:rPr>
              <w:t>progettazione</w:t>
            </w:r>
          </w:p>
        </w:tc>
        <w:tc>
          <w:tcPr>
            <w:tcW w:w="3260" w:type="dxa"/>
          </w:tcPr>
          <w:p w:rsidR="00CC1D88" w:rsidRPr="009E1CAC" w:rsidRDefault="00CC1D88" w:rsidP="00C761D2">
            <w:pPr>
              <w:pStyle w:val="TableParagraph"/>
              <w:tabs>
                <w:tab w:val="left" w:pos="788"/>
              </w:tabs>
              <w:ind w:left="107" w:right="2177"/>
              <w:rPr>
                <w:w w:val="110"/>
                <w:sz w:val="20"/>
              </w:rPr>
            </w:pPr>
            <w:r w:rsidRPr="009E1CAC">
              <w:rPr>
                <w:w w:val="110"/>
                <w:sz w:val="20"/>
              </w:rPr>
              <w:t>Punti 5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398"/>
        </w:trPr>
        <w:tc>
          <w:tcPr>
            <w:tcW w:w="3739" w:type="dxa"/>
            <w:tcBorders>
              <w:left w:val="nil"/>
              <w:bottom w:val="nil"/>
            </w:tcBorders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6"/>
        <w:rPr>
          <w:sz w:val="20"/>
        </w:rPr>
      </w:pPr>
    </w:p>
    <w:tbl>
      <w:tblPr>
        <w:tblStyle w:val="TableNormal"/>
        <w:tblW w:w="969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402"/>
        <w:gridCol w:w="992"/>
        <w:gridCol w:w="1560"/>
      </w:tblGrid>
      <w:tr w:rsidR="00CC1D88" w:rsidTr="00C761D2">
        <w:trPr>
          <w:trHeight w:val="810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"/>
              <w:rPr>
                <w:sz w:val="23"/>
              </w:rPr>
            </w:pPr>
          </w:p>
          <w:p w:rsidR="00CC1D88" w:rsidRDefault="00CC1D88" w:rsidP="00C761D2">
            <w:pPr>
              <w:pStyle w:val="TableParagraph"/>
              <w:ind w:left="1385"/>
              <w:rPr>
                <w:sz w:val="24"/>
              </w:rPr>
            </w:pPr>
            <w:r>
              <w:rPr>
                <w:w w:val="110"/>
                <w:sz w:val="24"/>
              </w:rPr>
              <w:t>Tabella di valutazione TUTOR</w:t>
            </w:r>
          </w:p>
        </w:tc>
        <w:tc>
          <w:tcPr>
            <w:tcW w:w="992" w:type="dxa"/>
          </w:tcPr>
          <w:p w:rsidR="00CC1D88" w:rsidRPr="003468EC" w:rsidRDefault="00CC1D88" w:rsidP="00C761D2">
            <w:pPr>
              <w:pStyle w:val="TableParagraph"/>
              <w:spacing w:before="161" w:line="280" w:lineRule="auto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>A cura del Candidato</w:t>
            </w:r>
          </w:p>
        </w:tc>
        <w:tc>
          <w:tcPr>
            <w:tcW w:w="1560" w:type="dxa"/>
            <w:vAlign w:val="center"/>
          </w:tcPr>
          <w:p w:rsidR="00CC1D88" w:rsidRPr="003468EC" w:rsidRDefault="00CC1D88" w:rsidP="00C761D2">
            <w:pPr>
              <w:pStyle w:val="TableParagraph"/>
              <w:spacing w:before="24" w:line="283" w:lineRule="auto"/>
              <w:ind w:left="142" w:right="85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>A cura della</w:t>
            </w:r>
          </w:p>
          <w:p w:rsidR="00CC1D88" w:rsidRDefault="00CC1D88" w:rsidP="00C761D2">
            <w:pPr>
              <w:pStyle w:val="TableParagraph"/>
              <w:spacing w:line="224" w:lineRule="exact"/>
              <w:ind w:left="142" w:right="85"/>
              <w:jc w:val="center"/>
              <w:rPr>
                <w:sz w:val="20"/>
              </w:rPr>
            </w:pPr>
            <w:r w:rsidRPr="003468EC">
              <w:rPr>
                <w:w w:val="110"/>
                <w:sz w:val="18"/>
                <w:szCs w:val="18"/>
              </w:rPr>
              <w:t>Commissione</w:t>
            </w: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Anzianità di servizio di insegnamento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Precedenza  ai docenti della disciplina afferente la tipologia di intervento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anno 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fino a Max   punti 10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pregresse di tutoraggio nei PON/POR nel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2 punti per ogni esperienza di tutoraggio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r w:rsidRPr="0016035A">
              <w:rPr>
                <w:sz w:val="20"/>
                <w:szCs w:val="20"/>
              </w:rPr>
              <w:t>fino a Max  punti 10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di docenza in progetti del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esperienza di docenza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r w:rsidRPr="0016035A">
              <w:rPr>
                <w:sz w:val="20"/>
                <w:szCs w:val="20"/>
              </w:rPr>
              <w:t>fino a Max  punti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Altre esperienze lavorative coerenti con l’incarico da conferire (partecipazione commissioni, attività laboratoriali, ….)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Punti 1 per ogni incarico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fino a Max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11"/>
        </w:trPr>
        <w:tc>
          <w:tcPr>
            <w:tcW w:w="3739" w:type="dxa"/>
          </w:tcPr>
          <w:p w:rsidR="00CC1D88" w:rsidRPr="003468EC" w:rsidRDefault="00CC1D88" w:rsidP="00C761D2">
            <w:pPr>
              <w:pStyle w:val="TableParagraph"/>
              <w:ind w:left="54"/>
              <w:rPr>
                <w:w w:val="110"/>
                <w:sz w:val="20"/>
                <w:szCs w:val="20"/>
              </w:rPr>
            </w:pPr>
            <w:r w:rsidRPr="003468EC">
              <w:rPr>
                <w:w w:val="110"/>
                <w:sz w:val="20"/>
                <w:szCs w:val="20"/>
              </w:rPr>
              <w:t>Partecipazione alla progettazione</w:t>
            </w:r>
          </w:p>
        </w:tc>
        <w:tc>
          <w:tcPr>
            <w:tcW w:w="3402" w:type="dxa"/>
          </w:tcPr>
          <w:p w:rsidR="00CC1D88" w:rsidRPr="0016035A" w:rsidRDefault="00CC1D88" w:rsidP="00C761D2">
            <w:pPr>
              <w:pStyle w:val="Corpotesto"/>
              <w:ind w:left="142"/>
              <w:rPr>
                <w:w w:val="110"/>
                <w:sz w:val="20"/>
                <w:szCs w:val="20"/>
              </w:rPr>
            </w:pPr>
            <w:r w:rsidRPr="0016035A">
              <w:rPr>
                <w:w w:val="110"/>
                <w:sz w:val="20"/>
                <w:szCs w:val="20"/>
              </w:rPr>
              <w:t xml:space="preserve"> </w:t>
            </w:r>
            <w:r w:rsidRPr="0016035A">
              <w:rPr>
                <w:sz w:val="20"/>
                <w:szCs w:val="20"/>
              </w:rPr>
              <w:t>Punti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Possesso di titoli specifici afferenti la tipologia di intervento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punto per ogni titolo 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fino a Max 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98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spacing w:before="4"/>
        <w:rPr>
          <w:sz w:val="19"/>
        </w:rPr>
      </w:pPr>
    </w:p>
    <w:p w:rsidR="00CC1D88" w:rsidRDefault="00CC1D88" w:rsidP="00CC1D88">
      <w:pPr>
        <w:ind w:left="372"/>
        <w:rPr>
          <w:i/>
          <w:w w:val="95"/>
          <w:sz w:val="20"/>
          <w:szCs w:val="20"/>
        </w:rPr>
      </w:pPr>
    </w:p>
    <w:p w:rsidR="00CC1D88" w:rsidRPr="0016035A" w:rsidRDefault="00CC1D88" w:rsidP="00CC1D88">
      <w:pPr>
        <w:ind w:left="372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808354</wp:posOffset>
                </wp:positionV>
                <wp:extent cx="2260600" cy="0"/>
                <wp:effectExtent l="0" t="0" r="2540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45E8F6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808354</wp:posOffset>
                </wp:positionV>
                <wp:extent cx="2078990" cy="0"/>
                <wp:effectExtent l="0" t="0" r="3556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CF685" id="Connettore 1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Pr="0016035A">
        <w:rPr>
          <w:i/>
          <w:w w:val="95"/>
          <w:sz w:val="20"/>
          <w:szCs w:val="20"/>
        </w:rPr>
        <w:t>Si allega curriculum vitae.</w:t>
      </w:r>
    </w:p>
    <w:p w:rsidR="00CC1D88" w:rsidRDefault="00CC1D88" w:rsidP="00CC1D88">
      <w:pPr>
        <w:spacing w:before="34" w:line="283" w:lineRule="auto"/>
        <w:ind w:right="393"/>
      </w:pPr>
    </w:p>
    <w:p w:rsidR="00ED0137" w:rsidRPr="00FB4ADC" w:rsidRDefault="00CC1D88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0D33E5"/>
    <w:rsid w:val="00103FA3"/>
    <w:rsid w:val="0013004C"/>
    <w:rsid w:val="0018226E"/>
    <w:rsid w:val="00271DE4"/>
    <w:rsid w:val="003A0D0C"/>
    <w:rsid w:val="003D0518"/>
    <w:rsid w:val="004F38CD"/>
    <w:rsid w:val="00524E6C"/>
    <w:rsid w:val="00583450"/>
    <w:rsid w:val="005B0C7A"/>
    <w:rsid w:val="007B3C84"/>
    <w:rsid w:val="00AE0799"/>
    <w:rsid w:val="00BD2026"/>
    <w:rsid w:val="00C528FC"/>
    <w:rsid w:val="00CC1D88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HP</cp:lastModifiedBy>
  <cp:revision>2</cp:revision>
  <dcterms:created xsi:type="dcterms:W3CDTF">2022-07-14T14:00:00Z</dcterms:created>
  <dcterms:modified xsi:type="dcterms:W3CDTF">2022-07-14T14:00:00Z</dcterms:modified>
</cp:coreProperties>
</file>