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174" w:rsidRDefault="00EA110C" w:rsidP="00EA110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PROGRAMMAZIONE SVOLTA</w:t>
      </w:r>
    </w:p>
    <w:p w:rsidR="00EA110C" w:rsidRDefault="00EA110C" w:rsidP="00EA110C">
      <w:pPr>
        <w:jc w:val="center"/>
        <w:rPr>
          <w:rFonts w:ascii="Times New Roman" w:hAnsi="Times New Roman" w:cs="Times New Roman"/>
        </w:rPr>
      </w:pPr>
    </w:p>
    <w:p w:rsidR="00EA110C" w:rsidRDefault="00EA110C" w:rsidP="00EA110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DISEGNO E STORIA DELL’ARTE </w:t>
      </w:r>
    </w:p>
    <w:p w:rsidR="00EA110C" w:rsidRDefault="00EA110C" w:rsidP="00EA110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LICEO SCIENTIFICO </w:t>
      </w:r>
    </w:p>
    <w:p w:rsidR="00EA110C" w:rsidRDefault="00EA110C" w:rsidP="00EA110C">
      <w:pPr>
        <w:jc w:val="center"/>
        <w:rPr>
          <w:rFonts w:ascii="Times New Roman" w:hAnsi="Times New Roman" w:cs="Times New Roman"/>
        </w:rPr>
      </w:pPr>
    </w:p>
    <w:p w:rsidR="00EA110C" w:rsidRDefault="00EA110C" w:rsidP="00EA110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CLASSE </w:t>
      </w:r>
      <w:r w:rsidR="00E9227C">
        <w:rPr>
          <w:rFonts w:ascii="Times New Roman" w:hAnsi="Times New Roman" w:cs="Times New Roman"/>
        </w:rPr>
        <w:t xml:space="preserve"> 4</w:t>
      </w:r>
      <w:r>
        <w:rPr>
          <w:rFonts w:ascii="Times New Roman" w:hAnsi="Times New Roman" w:cs="Times New Roman"/>
        </w:rPr>
        <w:t xml:space="preserve">    SEZIONE  </w:t>
      </w:r>
      <w:r w:rsidR="00220C7C">
        <w:rPr>
          <w:rFonts w:ascii="Times New Roman" w:hAnsi="Times New Roman" w:cs="Times New Roman"/>
        </w:rPr>
        <w:t>H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  ANNO SC. 2022-2023    </w:t>
      </w:r>
    </w:p>
    <w:p w:rsidR="00EA110C" w:rsidRDefault="00EA110C" w:rsidP="00EA110C">
      <w:pPr>
        <w:jc w:val="center"/>
        <w:rPr>
          <w:rFonts w:ascii="Times New Roman" w:hAnsi="Times New Roman" w:cs="Times New Roman"/>
        </w:rPr>
      </w:pPr>
    </w:p>
    <w:p w:rsidR="00EA110C" w:rsidRDefault="00EA110C" w:rsidP="00EA110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PROF. ADORATO PIETRO</w:t>
      </w:r>
    </w:p>
    <w:p w:rsidR="00EA110C" w:rsidRDefault="00EA110C" w:rsidP="00EA110C">
      <w:pPr>
        <w:jc w:val="center"/>
        <w:rPr>
          <w:rFonts w:ascii="Times New Roman" w:hAnsi="Times New Roman" w:cs="Times New Roman"/>
        </w:rPr>
      </w:pPr>
    </w:p>
    <w:p w:rsidR="00EA110C" w:rsidRDefault="00EA110C" w:rsidP="00EA110C">
      <w:pPr>
        <w:jc w:val="center"/>
        <w:rPr>
          <w:rFonts w:ascii="Times New Roman" w:hAnsi="Times New Roman" w:cs="Times New Roman"/>
        </w:rPr>
      </w:pPr>
    </w:p>
    <w:p w:rsidR="00EA110C" w:rsidRDefault="00E9227C" w:rsidP="00E922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Storia </w:t>
      </w:r>
      <w:proofErr w:type="gramStart"/>
      <w:r>
        <w:rPr>
          <w:rFonts w:ascii="Times New Roman" w:hAnsi="Times New Roman" w:cs="Times New Roman"/>
        </w:rPr>
        <w:t>dell’ Arte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E9227C" w:rsidRPr="00E9227C" w:rsidRDefault="00E9227C" w:rsidP="00E9227C">
      <w:pPr>
        <w:rPr>
          <w:rFonts w:ascii="Times New Roman" w:hAnsi="Times New Roman" w:cs="Times New Roman"/>
        </w:rPr>
      </w:pPr>
      <w:r w:rsidRPr="00E9227C">
        <w:rPr>
          <w:rFonts w:ascii="Times New Roman" w:hAnsi="Times New Roman" w:cs="Times New Roman"/>
        </w:rPr>
        <w:t>STORIA DELL’ARTE</w:t>
      </w:r>
    </w:p>
    <w:p w:rsidR="00E9227C" w:rsidRPr="00E9227C" w:rsidRDefault="00E9227C" w:rsidP="00E9227C">
      <w:pPr>
        <w:rPr>
          <w:rFonts w:ascii="Times New Roman" w:hAnsi="Times New Roman" w:cs="Times New Roman"/>
        </w:rPr>
      </w:pPr>
      <w:r w:rsidRPr="00E9227C">
        <w:rPr>
          <w:rFonts w:ascii="Times New Roman" w:hAnsi="Times New Roman" w:cs="Times New Roman"/>
        </w:rPr>
        <w:t>RINASCIMENTO MATURO:</w:t>
      </w:r>
    </w:p>
    <w:p w:rsidR="00E9227C" w:rsidRPr="00E9227C" w:rsidRDefault="00E9227C" w:rsidP="00E9227C">
      <w:pPr>
        <w:rPr>
          <w:rFonts w:ascii="Times New Roman" w:hAnsi="Times New Roman" w:cs="Times New Roman"/>
        </w:rPr>
      </w:pPr>
      <w:r w:rsidRPr="00E9227C">
        <w:rPr>
          <w:rFonts w:ascii="Times New Roman" w:hAnsi="Times New Roman" w:cs="Times New Roman"/>
        </w:rPr>
        <w:t>Leonardo: Annunciazione, Vergine delle rocce, Ultima Cena, Gioconda –</w:t>
      </w:r>
    </w:p>
    <w:p w:rsidR="00E9227C" w:rsidRPr="00E9227C" w:rsidRDefault="00E9227C" w:rsidP="00E9227C">
      <w:pPr>
        <w:rPr>
          <w:rFonts w:ascii="Times New Roman" w:hAnsi="Times New Roman" w:cs="Times New Roman"/>
        </w:rPr>
      </w:pPr>
      <w:r w:rsidRPr="00E9227C">
        <w:rPr>
          <w:rFonts w:ascii="Times New Roman" w:hAnsi="Times New Roman" w:cs="Times New Roman"/>
        </w:rPr>
        <w:t>Michelangelo: Pietà di San Pietro, David, Tondo Doni, Cappella Sistina, Giudizio</w:t>
      </w:r>
    </w:p>
    <w:p w:rsidR="00E9227C" w:rsidRPr="00E9227C" w:rsidRDefault="00E9227C" w:rsidP="00E9227C">
      <w:pPr>
        <w:rPr>
          <w:rFonts w:ascii="Times New Roman" w:hAnsi="Times New Roman" w:cs="Times New Roman"/>
        </w:rPr>
      </w:pPr>
      <w:r w:rsidRPr="00E9227C">
        <w:rPr>
          <w:rFonts w:ascii="Times New Roman" w:hAnsi="Times New Roman" w:cs="Times New Roman"/>
        </w:rPr>
        <w:t>Universale –</w:t>
      </w:r>
    </w:p>
    <w:p w:rsidR="00E9227C" w:rsidRPr="00E9227C" w:rsidRDefault="00E9227C" w:rsidP="00E9227C">
      <w:pPr>
        <w:rPr>
          <w:rFonts w:ascii="Times New Roman" w:hAnsi="Times New Roman" w:cs="Times New Roman"/>
        </w:rPr>
      </w:pPr>
      <w:r w:rsidRPr="00E9227C">
        <w:rPr>
          <w:rFonts w:ascii="Times New Roman" w:hAnsi="Times New Roman" w:cs="Times New Roman"/>
        </w:rPr>
        <w:t>Raffaello: Sposalizio della Vergine, Scuola di Atene, Liberazione di San Pietro dal carcere</w:t>
      </w:r>
    </w:p>
    <w:p w:rsidR="00E9227C" w:rsidRPr="00E9227C" w:rsidRDefault="00E9227C" w:rsidP="00E9227C">
      <w:pPr>
        <w:rPr>
          <w:rFonts w:ascii="Times New Roman" w:hAnsi="Times New Roman" w:cs="Times New Roman"/>
        </w:rPr>
      </w:pPr>
      <w:r w:rsidRPr="00E9227C">
        <w:rPr>
          <w:rFonts w:ascii="Times New Roman" w:hAnsi="Times New Roman" w:cs="Times New Roman"/>
        </w:rPr>
        <w:t>Giorgione: La Tempesta, Venere dormiente –</w:t>
      </w:r>
    </w:p>
    <w:p w:rsidR="00E9227C" w:rsidRPr="00E9227C" w:rsidRDefault="00E9227C" w:rsidP="00E9227C">
      <w:pPr>
        <w:rPr>
          <w:rFonts w:ascii="Times New Roman" w:hAnsi="Times New Roman" w:cs="Times New Roman"/>
        </w:rPr>
      </w:pPr>
      <w:r w:rsidRPr="00E9227C">
        <w:rPr>
          <w:rFonts w:ascii="Times New Roman" w:hAnsi="Times New Roman" w:cs="Times New Roman"/>
        </w:rPr>
        <w:t>Tiziano: Amor Sacro e Amor profano, Venere di Urbino.</w:t>
      </w:r>
    </w:p>
    <w:p w:rsidR="00E9227C" w:rsidRPr="00E9227C" w:rsidRDefault="00E9227C" w:rsidP="00E9227C">
      <w:pPr>
        <w:rPr>
          <w:rFonts w:ascii="Times New Roman" w:hAnsi="Times New Roman" w:cs="Times New Roman"/>
        </w:rPr>
      </w:pPr>
      <w:r w:rsidRPr="00E9227C">
        <w:rPr>
          <w:rFonts w:ascii="Times New Roman" w:hAnsi="Times New Roman" w:cs="Times New Roman"/>
        </w:rPr>
        <w:t>BAROCCO PITTURA: Caravaggio: Canestra di frutta – Bacco – Bacchino malato</w:t>
      </w:r>
      <w:r>
        <w:rPr>
          <w:rFonts w:ascii="Times New Roman" w:hAnsi="Times New Roman" w:cs="Times New Roman"/>
        </w:rPr>
        <w:t xml:space="preserve"> </w:t>
      </w:r>
      <w:r w:rsidRPr="00E9227C">
        <w:rPr>
          <w:rFonts w:ascii="Times New Roman" w:hAnsi="Times New Roman" w:cs="Times New Roman"/>
        </w:rPr>
        <w:t>Vocazione di San Matteo – Crocifissione di San Pietro</w:t>
      </w:r>
    </w:p>
    <w:p w:rsidR="00E9227C" w:rsidRPr="00E9227C" w:rsidRDefault="00E9227C" w:rsidP="00E9227C">
      <w:pPr>
        <w:rPr>
          <w:rFonts w:ascii="Times New Roman" w:hAnsi="Times New Roman" w:cs="Times New Roman"/>
        </w:rPr>
      </w:pPr>
      <w:r w:rsidRPr="00E9227C">
        <w:rPr>
          <w:rFonts w:ascii="Times New Roman" w:hAnsi="Times New Roman" w:cs="Times New Roman"/>
        </w:rPr>
        <w:t>ARCHITETTURA E SCULTURA BAROCCHE:</w:t>
      </w:r>
    </w:p>
    <w:p w:rsidR="00E9227C" w:rsidRPr="00E9227C" w:rsidRDefault="00E9227C" w:rsidP="00E9227C">
      <w:pPr>
        <w:rPr>
          <w:rFonts w:ascii="Times New Roman" w:hAnsi="Times New Roman" w:cs="Times New Roman"/>
        </w:rPr>
      </w:pPr>
      <w:r w:rsidRPr="00E9227C">
        <w:rPr>
          <w:rFonts w:ascii="Times New Roman" w:hAnsi="Times New Roman" w:cs="Times New Roman"/>
        </w:rPr>
        <w:t>Bernini: Apollo e Dafne – Estasi di Santa Teresa - Baldacchino di San Pietro –</w:t>
      </w:r>
    </w:p>
    <w:p w:rsidR="00E9227C" w:rsidRPr="00E9227C" w:rsidRDefault="00E9227C" w:rsidP="00E9227C">
      <w:pPr>
        <w:rPr>
          <w:rFonts w:ascii="Times New Roman" w:hAnsi="Times New Roman" w:cs="Times New Roman"/>
        </w:rPr>
      </w:pPr>
      <w:proofErr w:type="spellStart"/>
      <w:r w:rsidRPr="00E9227C">
        <w:rPr>
          <w:rFonts w:ascii="Times New Roman" w:hAnsi="Times New Roman" w:cs="Times New Roman"/>
        </w:rPr>
        <w:t>Borromini</w:t>
      </w:r>
      <w:proofErr w:type="spellEnd"/>
      <w:r w:rsidRPr="00E9227C">
        <w:rPr>
          <w:rFonts w:ascii="Times New Roman" w:hAnsi="Times New Roman" w:cs="Times New Roman"/>
        </w:rPr>
        <w:t>: Chiesa di San Carlo alle Quattro fontane – Chiesa di Sant’ Ivo alla Sapienza –</w:t>
      </w:r>
    </w:p>
    <w:p w:rsidR="00E9227C" w:rsidRPr="00E9227C" w:rsidRDefault="00E9227C" w:rsidP="00E9227C">
      <w:pPr>
        <w:rPr>
          <w:rFonts w:ascii="Times New Roman" w:hAnsi="Times New Roman" w:cs="Times New Roman"/>
        </w:rPr>
      </w:pPr>
      <w:r w:rsidRPr="00E9227C">
        <w:rPr>
          <w:rFonts w:ascii="Times New Roman" w:hAnsi="Times New Roman" w:cs="Times New Roman"/>
        </w:rPr>
        <w:t>Basilica di San Giovanni in Laterano</w:t>
      </w:r>
    </w:p>
    <w:p w:rsidR="00E9227C" w:rsidRPr="00E9227C" w:rsidRDefault="00E9227C" w:rsidP="00E9227C">
      <w:pPr>
        <w:rPr>
          <w:rFonts w:ascii="Times New Roman" w:hAnsi="Times New Roman" w:cs="Times New Roman"/>
        </w:rPr>
      </w:pPr>
      <w:r w:rsidRPr="00E9227C">
        <w:rPr>
          <w:rFonts w:ascii="Times New Roman" w:hAnsi="Times New Roman" w:cs="Times New Roman"/>
        </w:rPr>
        <w:t xml:space="preserve">ARCHITETTURA E PITTURA DEL ‘700: </w:t>
      </w:r>
      <w:proofErr w:type="spellStart"/>
      <w:r w:rsidRPr="00E9227C">
        <w:rPr>
          <w:rFonts w:ascii="Times New Roman" w:hAnsi="Times New Roman" w:cs="Times New Roman"/>
        </w:rPr>
        <w:t>Juvarra</w:t>
      </w:r>
      <w:proofErr w:type="spellEnd"/>
      <w:r w:rsidRPr="00E9227C">
        <w:rPr>
          <w:rFonts w:ascii="Times New Roman" w:hAnsi="Times New Roman" w:cs="Times New Roman"/>
        </w:rPr>
        <w:t>: Palazzina di caccia di Stupinigi</w:t>
      </w:r>
    </w:p>
    <w:p w:rsidR="00E9227C" w:rsidRPr="00E9227C" w:rsidRDefault="00E9227C" w:rsidP="00E9227C">
      <w:pPr>
        <w:rPr>
          <w:rFonts w:ascii="Times New Roman" w:hAnsi="Times New Roman" w:cs="Times New Roman"/>
        </w:rPr>
      </w:pPr>
      <w:r w:rsidRPr="00E9227C">
        <w:rPr>
          <w:rFonts w:ascii="Times New Roman" w:hAnsi="Times New Roman" w:cs="Times New Roman"/>
        </w:rPr>
        <w:t xml:space="preserve">Vanvitelli: Reggia di Caserta - Canaletto: Il Canal grande verso est dal Campo San </w:t>
      </w:r>
      <w:proofErr w:type="spellStart"/>
      <w:r w:rsidRPr="00E9227C">
        <w:rPr>
          <w:rFonts w:ascii="Times New Roman" w:hAnsi="Times New Roman" w:cs="Times New Roman"/>
        </w:rPr>
        <w:t>Vio</w:t>
      </w:r>
      <w:proofErr w:type="spellEnd"/>
    </w:p>
    <w:p w:rsidR="00E9227C" w:rsidRPr="00E9227C" w:rsidRDefault="00E9227C" w:rsidP="00E9227C">
      <w:pPr>
        <w:rPr>
          <w:rFonts w:ascii="Times New Roman" w:hAnsi="Times New Roman" w:cs="Times New Roman"/>
        </w:rPr>
      </w:pPr>
      <w:r w:rsidRPr="00E9227C">
        <w:rPr>
          <w:rFonts w:ascii="Times New Roman" w:hAnsi="Times New Roman" w:cs="Times New Roman"/>
        </w:rPr>
        <w:t xml:space="preserve">NEOCLASSICISMO: Le teorie di </w:t>
      </w:r>
      <w:proofErr w:type="spellStart"/>
      <w:r w:rsidRPr="00E9227C">
        <w:rPr>
          <w:rFonts w:ascii="Times New Roman" w:hAnsi="Times New Roman" w:cs="Times New Roman"/>
        </w:rPr>
        <w:t>Winckelmann</w:t>
      </w:r>
      <w:proofErr w:type="spellEnd"/>
    </w:p>
    <w:p w:rsidR="00E9227C" w:rsidRPr="00E9227C" w:rsidRDefault="00E9227C" w:rsidP="00E9227C">
      <w:pPr>
        <w:rPr>
          <w:rFonts w:ascii="Times New Roman" w:hAnsi="Times New Roman" w:cs="Times New Roman"/>
        </w:rPr>
      </w:pPr>
      <w:r w:rsidRPr="00E9227C">
        <w:rPr>
          <w:rFonts w:ascii="Times New Roman" w:hAnsi="Times New Roman" w:cs="Times New Roman"/>
        </w:rPr>
        <w:t>Canova: Amore e psiche – Le grazie – Monumento funebre a Maria Cristina d’Austria</w:t>
      </w:r>
    </w:p>
    <w:p w:rsidR="00E9227C" w:rsidRPr="00E9227C" w:rsidRDefault="00E9227C" w:rsidP="00E9227C">
      <w:pPr>
        <w:rPr>
          <w:rFonts w:ascii="Times New Roman" w:hAnsi="Times New Roman" w:cs="Times New Roman"/>
        </w:rPr>
      </w:pPr>
      <w:r w:rsidRPr="00E9227C">
        <w:rPr>
          <w:rFonts w:ascii="Times New Roman" w:hAnsi="Times New Roman" w:cs="Times New Roman"/>
        </w:rPr>
        <w:t xml:space="preserve">David: Il giuramento degli </w:t>
      </w:r>
      <w:proofErr w:type="spellStart"/>
      <w:r w:rsidRPr="00E9227C">
        <w:rPr>
          <w:rFonts w:ascii="Times New Roman" w:hAnsi="Times New Roman" w:cs="Times New Roman"/>
        </w:rPr>
        <w:t>Orazi</w:t>
      </w:r>
      <w:proofErr w:type="spellEnd"/>
      <w:r w:rsidRPr="00E9227C">
        <w:rPr>
          <w:rFonts w:ascii="Times New Roman" w:hAnsi="Times New Roman" w:cs="Times New Roman"/>
        </w:rPr>
        <w:t xml:space="preserve"> – La morte di Marat</w:t>
      </w:r>
    </w:p>
    <w:p w:rsidR="00E9227C" w:rsidRPr="00E9227C" w:rsidRDefault="00E9227C" w:rsidP="00E9227C">
      <w:pPr>
        <w:rPr>
          <w:rFonts w:ascii="Times New Roman" w:hAnsi="Times New Roman" w:cs="Times New Roman"/>
        </w:rPr>
      </w:pPr>
      <w:r w:rsidRPr="00E9227C">
        <w:rPr>
          <w:rFonts w:ascii="Times New Roman" w:hAnsi="Times New Roman" w:cs="Times New Roman"/>
        </w:rPr>
        <w:t xml:space="preserve">Goya: Maja </w:t>
      </w:r>
      <w:proofErr w:type="spellStart"/>
      <w:r w:rsidRPr="00E9227C">
        <w:rPr>
          <w:rFonts w:ascii="Times New Roman" w:hAnsi="Times New Roman" w:cs="Times New Roman"/>
        </w:rPr>
        <w:t>vestida</w:t>
      </w:r>
      <w:proofErr w:type="spellEnd"/>
      <w:r w:rsidRPr="00E9227C">
        <w:rPr>
          <w:rFonts w:ascii="Times New Roman" w:hAnsi="Times New Roman" w:cs="Times New Roman"/>
        </w:rPr>
        <w:t xml:space="preserve"> e desnuda – La famiglia di Carlo IV – Le fucilazioni del tre maggio</w:t>
      </w:r>
    </w:p>
    <w:p w:rsidR="00E9227C" w:rsidRPr="00E9227C" w:rsidRDefault="00E9227C" w:rsidP="00E9227C">
      <w:pPr>
        <w:rPr>
          <w:rFonts w:ascii="Times New Roman" w:hAnsi="Times New Roman" w:cs="Times New Roman"/>
        </w:rPr>
      </w:pPr>
      <w:r w:rsidRPr="00E9227C">
        <w:rPr>
          <w:rFonts w:ascii="Times New Roman" w:hAnsi="Times New Roman" w:cs="Times New Roman"/>
        </w:rPr>
        <w:t>1808 sulla montagna del Principe Pio</w:t>
      </w:r>
    </w:p>
    <w:p w:rsidR="00E9227C" w:rsidRPr="00E9227C" w:rsidRDefault="00E9227C" w:rsidP="00E9227C">
      <w:pPr>
        <w:rPr>
          <w:rFonts w:ascii="Times New Roman" w:hAnsi="Times New Roman" w:cs="Times New Roman"/>
        </w:rPr>
      </w:pPr>
      <w:r w:rsidRPr="00E9227C">
        <w:rPr>
          <w:rFonts w:ascii="Times New Roman" w:hAnsi="Times New Roman" w:cs="Times New Roman"/>
        </w:rPr>
        <w:t xml:space="preserve">ARCHITETTURE NEOCLASSICHE: </w:t>
      </w:r>
      <w:proofErr w:type="spellStart"/>
      <w:r w:rsidRPr="00E9227C">
        <w:rPr>
          <w:rFonts w:ascii="Times New Roman" w:hAnsi="Times New Roman" w:cs="Times New Roman"/>
        </w:rPr>
        <w:t>Piermarini</w:t>
      </w:r>
      <w:proofErr w:type="spellEnd"/>
      <w:r w:rsidRPr="00E9227C">
        <w:rPr>
          <w:rFonts w:ascii="Times New Roman" w:hAnsi="Times New Roman" w:cs="Times New Roman"/>
        </w:rPr>
        <w:t>: Teatro alla Scala Milano</w:t>
      </w:r>
    </w:p>
    <w:p w:rsidR="00E9227C" w:rsidRPr="00E9227C" w:rsidRDefault="00E9227C" w:rsidP="00E9227C">
      <w:pPr>
        <w:rPr>
          <w:rFonts w:ascii="Times New Roman" w:hAnsi="Times New Roman" w:cs="Times New Roman"/>
        </w:rPr>
      </w:pPr>
      <w:r w:rsidRPr="00E9227C">
        <w:rPr>
          <w:rFonts w:ascii="Times New Roman" w:hAnsi="Times New Roman" w:cs="Times New Roman"/>
        </w:rPr>
        <w:lastRenderedPageBreak/>
        <w:t>ROMANTICISMO: CARATTERI GENERALI</w:t>
      </w:r>
    </w:p>
    <w:p w:rsidR="00E9227C" w:rsidRPr="00E9227C" w:rsidRDefault="00E9227C" w:rsidP="00E9227C">
      <w:pPr>
        <w:rPr>
          <w:rFonts w:ascii="Times New Roman" w:hAnsi="Times New Roman" w:cs="Times New Roman"/>
        </w:rPr>
      </w:pPr>
      <w:r w:rsidRPr="00E9227C">
        <w:rPr>
          <w:rFonts w:ascii="Times New Roman" w:hAnsi="Times New Roman" w:cs="Times New Roman"/>
        </w:rPr>
        <w:t>Friedrich: Viandante sul mare di nebbia, Mar Glaciale artico (l naufragio della Speranza) -</w:t>
      </w:r>
    </w:p>
    <w:p w:rsidR="00E9227C" w:rsidRPr="00E9227C" w:rsidRDefault="00E9227C" w:rsidP="00E9227C">
      <w:pPr>
        <w:rPr>
          <w:rFonts w:ascii="Times New Roman" w:hAnsi="Times New Roman" w:cs="Times New Roman"/>
        </w:rPr>
      </w:pPr>
      <w:proofErr w:type="spellStart"/>
      <w:r w:rsidRPr="00E9227C">
        <w:rPr>
          <w:rFonts w:ascii="Times New Roman" w:hAnsi="Times New Roman" w:cs="Times New Roman"/>
        </w:rPr>
        <w:t>Constable</w:t>
      </w:r>
      <w:proofErr w:type="spellEnd"/>
      <w:r w:rsidRPr="00E9227C">
        <w:rPr>
          <w:rFonts w:ascii="Times New Roman" w:hAnsi="Times New Roman" w:cs="Times New Roman"/>
        </w:rPr>
        <w:t>: Studio di cirri e nuvole –</w:t>
      </w:r>
    </w:p>
    <w:p w:rsidR="00E9227C" w:rsidRPr="00E9227C" w:rsidRDefault="00E9227C" w:rsidP="00E9227C">
      <w:pPr>
        <w:rPr>
          <w:rFonts w:ascii="Times New Roman" w:hAnsi="Times New Roman" w:cs="Times New Roman"/>
        </w:rPr>
      </w:pPr>
      <w:r w:rsidRPr="00E9227C">
        <w:rPr>
          <w:rFonts w:ascii="Times New Roman" w:hAnsi="Times New Roman" w:cs="Times New Roman"/>
        </w:rPr>
        <w:t>Turner: Ombra e tenebre –</w:t>
      </w:r>
    </w:p>
    <w:p w:rsidR="00E9227C" w:rsidRPr="00E9227C" w:rsidRDefault="00E9227C" w:rsidP="00E9227C">
      <w:pPr>
        <w:rPr>
          <w:rFonts w:ascii="Times New Roman" w:hAnsi="Times New Roman" w:cs="Times New Roman"/>
        </w:rPr>
      </w:pPr>
      <w:proofErr w:type="spellStart"/>
      <w:r w:rsidRPr="00E9227C">
        <w:rPr>
          <w:rFonts w:ascii="Times New Roman" w:hAnsi="Times New Roman" w:cs="Times New Roman"/>
        </w:rPr>
        <w:t>Gèricault</w:t>
      </w:r>
      <w:proofErr w:type="spellEnd"/>
      <w:r w:rsidRPr="00E9227C">
        <w:rPr>
          <w:rFonts w:ascii="Times New Roman" w:hAnsi="Times New Roman" w:cs="Times New Roman"/>
        </w:rPr>
        <w:t>: La zattera della medusa –</w:t>
      </w:r>
    </w:p>
    <w:p w:rsidR="00E9227C" w:rsidRPr="00E9227C" w:rsidRDefault="00E9227C" w:rsidP="00E9227C">
      <w:pPr>
        <w:rPr>
          <w:rFonts w:ascii="Times New Roman" w:hAnsi="Times New Roman" w:cs="Times New Roman"/>
        </w:rPr>
      </w:pPr>
      <w:proofErr w:type="spellStart"/>
      <w:r w:rsidRPr="00E9227C">
        <w:rPr>
          <w:rFonts w:ascii="Times New Roman" w:hAnsi="Times New Roman" w:cs="Times New Roman"/>
        </w:rPr>
        <w:t>Delacroix</w:t>
      </w:r>
      <w:proofErr w:type="spellEnd"/>
      <w:r w:rsidRPr="00E9227C">
        <w:rPr>
          <w:rFonts w:ascii="Times New Roman" w:hAnsi="Times New Roman" w:cs="Times New Roman"/>
        </w:rPr>
        <w:t>: La Libertà che guida il popolo –</w:t>
      </w:r>
    </w:p>
    <w:p w:rsidR="00E9227C" w:rsidRPr="00E9227C" w:rsidRDefault="00E9227C" w:rsidP="00E9227C">
      <w:pPr>
        <w:rPr>
          <w:rFonts w:ascii="Times New Roman" w:hAnsi="Times New Roman" w:cs="Times New Roman"/>
        </w:rPr>
      </w:pPr>
      <w:proofErr w:type="spellStart"/>
      <w:r w:rsidRPr="00E9227C">
        <w:rPr>
          <w:rFonts w:ascii="Times New Roman" w:hAnsi="Times New Roman" w:cs="Times New Roman"/>
        </w:rPr>
        <w:t>Hayez</w:t>
      </w:r>
      <w:proofErr w:type="spellEnd"/>
      <w:r w:rsidRPr="00E9227C">
        <w:rPr>
          <w:rFonts w:ascii="Times New Roman" w:hAnsi="Times New Roman" w:cs="Times New Roman"/>
        </w:rPr>
        <w:t>: Malinconia, Il bacio, Ritratto di Alessandro Manzoni</w:t>
      </w:r>
    </w:p>
    <w:p w:rsidR="00E9227C" w:rsidRPr="00E9227C" w:rsidRDefault="00E9227C" w:rsidP="00E9227C">
      <w:pPr>
        <w:rPr>
          <w:rFonts w:ascii="Times New Roman" w:hAnsi="Times New Roman" w:cs="Times New Roman"/>
        </w:rPr>
      </w:pPr>
      <w:r w:rsidRPr="00E9227C">
        <w:rPr>
          <w:rFonts w:ascii="Times New Roman" w:hAnsi="Times New Roman" w:cs="Times New Roman"/>
        </w:rPr>
        <w:t>LA SCULTURA ROMANTICA Rude: La Marsigliese</w:t>
      </w:r>
    </w:p>
    <w:p w:rsidR="00E9227C" w:rsidRPr="00E9227C" w:rsidRDefault="00E9227C" w:rsidP="00E9227C">
      <w:pPr>
        <w:rPr>
          <w:rFonts w:ascii="Times New Roman" w:hAnsi="Times New Roman" w:cs="Times New Roman"/>
        </w:rPr>
      </w:pPr>
      <w:r w:rsidRPr="00E9227C">
        <w:rPr>
          <w:rFonts w:ascii="Times New Roman" w:hAnsi="Times New Roman" w:cs="Times New Roman"/>
        </w:rPr>
        <w:t xml:space="preserve">SCUOLA DI BARBIZON </w:t>
      </w:r>
      <w:proofErr w:type="spellStart"/>
      <w:r w:rsidRPr="00E9227C">
        <w:rPr>
          <w:rFonts w:ascii="Times New Roman" w:hAnsi="Times New Roman" w:cs="Times New Roman"/>
        </w:rPr>
        <w:t>Corot</w:t>
      </w:r>
      <w:proofErr w:type="spellEnd"/>
      <w:r w:rsidRPr="00E9227C">
        <w:rPr>
          <w:rFonts w:ascii="Times New Roman" w:hAnsi="Times New Roman" w:cs="Times New Roman"/>
        </w:rPr>
        <w:t>: La città di Volterra</w:t>
      </w:r>
    </w:p>
    <w:p w:rsidR="00E9227C" w:rsidRPr="00E9227C" w:rsidRDefault="00E9227C" w:rsidP="00E9227C">
      <w:pPr>
        <w:rPr>
          <w:rFonts w:ascii="Times New Roman" w:hAnsi="Times New Roman" w:cs="Times New Roman"/>
        </w:rPr>
      </w:pPr>
      <w:r w:rsidRPr="00E9227C">
        <w:rPr>
          <w:rFonts w:ascii="Times New Roman" w:hAnsi="Times New Roman" w:cs="Times New Roman"/>
        </w:rPr>
        <w:t xml:space="preserve">IL REALISMO Courbet: Un funerale ad </w:t>
      </w:r>
      <w:proofErr w:type="spellStart"/>
      <w:r w:rsidRPr="00E9227C">
        <w:rPr>
          <w:rFonts w:ascii="Times New Roman" w:hAnsi="Times New Roman" w:cs="Times New Roman"/>
        </w:rPr>
        <w:t>Ornans</w:t>
      </w:r>
      <w:proofErr w:type="spellEnd"/>
      <w:r w:rsidRPr="00E9227C">
        <w:rPr>
          <w:rFonts w:ascii="Times New Roman" w:hAnsi="Times New Roman" w:cs="Times New Roman"/>
        </w:rPr>
        <w:t>, l’Atelier del pittore, Fanciulle sulla riva</w:t>
      </w:r>
    </w:p>
    <w:p w:rsidR="00E9227C" w:rsidRPr="00E9227C" w:rsidRDefault="00E9227C" w:rsidP="00E9227C">
      <w:pPr>
        <w:rPr>
          <w:rFonts w:ascii="Times New Roman" w:hAnsi="Times New Roman" w:cs="Times New Roman"/>
        </w:rPr>
      </w:pPr>
      <w:r w:rsidRPr="00E9227C">
        <w:rPr>
          <w:rFonts w:ascii="Times New Roman" w:hAnsi="Times New Roman" w:cs="Times New Roman"/>
        </w:rPr>
        <w:t>della Senna.</w:t>
      </w:r>
    </w:p>
    <w:p w:rsidR="00E9227C" w:rsidRDefault="00E9227C" w:rsidP="00E9227C">
      <w:pPr>
        <w:rPr>
          <w:rFonts w:ascii="Times New Roman" w:hAnsi="Times New Roman" w:cs="Times New Roman"/>
        </w:rPr>
      </w:pPr>
      <w:r w:rsidRPr="00E9227C">
        <w:rPr>
          <w:rFonts w:ascii="Times New Roman" w:hAnsi="Times New Roman" w:cs="Times New Roman"/>
        </w:rPr>
        <w:t>CO</w:t>
      </w:r>
    </w:p>
    <w:p w:rsidR="00E9227C" w:rsidRDefault="00E9227C" w:rsidP="00E9227C">
      <w:pPr>
        <w:rPr>
          <w:rFonts w:ascii="Times New Roman" w:hAnsi="Times New Roman" w:cs="Times New Roman"/>
        </w:rPr>
      </w:pPr>
    </w:p>
    <w:p w:rsidR="00E9227C" w:rsidRDefault="00E9227C" w:rsidP="00E922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Disegno:</w:t>
      </w:r>
    </w:p>
    <w:p w:rsidR="00E9227C" w:rsidRDefault="00E9227C" w:rsidP="00E922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proiezione ortogonale come studio preparativo: figure sezionate, gruppi e inclinazioni</w:t>
      </w:r>
    </w:p>
    <w:p w:rsidR="00E9227C" w:rsidRDefault="00E9227C" w:rsidP="00E922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Assonometria: cavaliera, isometrica e monometrica- sezionata </w:t>
      </w:r>
      <w:proofErr w:type="gramStart"/>
      <w:r>
        <w:rPr>
          <w:rFonts w:ascii="Times New Roman" w:hAnsi="Times New Roman" w:cs="Times New Roman"/>
        </w:rPr>
        <w:t>e</w:t>
      </w:r>
      <w:proofErr w:type="gramEnd"/>
      <w:r>
        <w:rPr>
          <w:rFonts w:ascii="Times New Roman" w:hAnsi="Times New Roman" w:cs="Times New Roman"/>
        </w:rPr>
        <w:t xml:space="preserve"> in rotazione</w:t>
      </w:r>
    </w:p>
    <w:p w:rsidR="00E9227C" w:rsidRDefault="00E9227C" w:rsidP="00E922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Teoria alle ombre applicata alle assonometrie</w:t>
      </w:r>
    </w:p>
    <w:p w:rsidR="00E9227C" w:rsidRDefault="00E9227C" w:rsidP="00E922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Cenni sulla prospettiva e applicazione ti teoria delle ombre</w:t>
      </w:r>
    </w:p>
    <w:p w:rsidR="00E9227C" w:rsidRDefault="00E9227C" w:rsidP="00E9227C">
      <w:pPr>
        <w:rPr>
          <w:rFonts w:ascii="Times New Roman" w:hAnsi="Times New Roman" w:cs="Times New Roman"/>
        </w:rPr>
      </w:pPr>
    </w:p>
    <w:p w:rsidR="00EA110C" w:rsidRDefault="00EA110C" w:rsidP="00EA110C">
      <w:pPr>
        <w:jc w:val="center"/>
        <w:rPr>
          <w:rFonts w:ascii="Times New Roman" w:hAnsi="Times New Roman" w:cs="Times New Roman"/>
        </w:rPr>
      </w:pPr>
    </w:p>
    <w:p w:rsidR="00EA110C" w:rsidRDefault="00EA110C" w:rsidP="00EA110C">
      <w:pPr>
        <w:jc w:val="center"/>
        <w:rPr>
          <w:rFonts w:ascii="Times New Roman" w:hAnsi="Times New Roman" w:cs="Times New Roman"/>
        </w:rPr>
      </w:pPr>
    </w:p>
    <w:p w:rsidR="00EA110C" w:rsidRDefault="00EA110C" w:rsidP="00EA110C">
      <w:pPr>
        <w:jc w:val="center"/>
        <w:rPr>
          <w:rFonts w:ascii="Times New Roman" w:hAnsi="Times New Roman" w:cs="Times New Roman"/>
        </w:rPr>
      </w:pPr>
    </w:p>
    <w:p w:rsidR="00EA110C" w:rsidRDefault="00EA110C" w:rsidP="00EA110C">
      <w:pPr>
        <w:jc w:val="center"/>
        <w:rPr>
          <w:rFonts w:ascii="Times New Roman" w:hAnsi="Times New Roman" w:cs="Times New Roman"/>
        </w:rPr>
      </w:pPr>
    </w:p>
    <w:p w:rsidR="00EA110C" w:rsidRDefault="00EA110C" w:rsidP="00EA110C">
      <w:pPr>
        <w:jc w:val="center"/>
        <w:rPr>
          <w:rFonts w:ascii="Times New Roman" w:hAnsi="Times New Roman" w:cs="Times New Roman"/>
        </w:rPr>
      </w:pPr>
    </w:p>
    <w:p w:rsidR="00EA110C" w:rsidRDefault="00EA110C" w:rsidP="00EA110C">
      <w:pPr>
        <w:jc w:val="center"/>
        <w:rPr>
          <w:rFonts w:ascii="Times New Roman" w:hAnsi="Times New Roman" w:cs="Times New Roman"/>
        </w:rPr>
      </w:pPr>
    </w:p>
    <w:p w:rsidR="00EA110C" w:rsidRDefault="00EA110C" w:rsidP="00EA110C">
      <w:pPr>
        <w:jc w:val="center"/>
        <w:rPr>
          <w:rFonts w:ascii="Times New Roman" w:hAnsi="Times New Roman" w:cs="Times New Roman"/>
        </w:rPr>
      </w:pPr>
    </w:p>
    <w:p w:rsidR="00EA110C" w:rsidRDefault="00EA110C" w:rsidP="00EA110C">
      <w:pPr>
        <w:jc w:val="center"/>
        <w:rPr>
          <w:rFonts w:ascii="Times New Roman" w:hAnsi="Times New Roman" w:cs="Times New Roman"/>
        </w:rPr>
      </w:pPr>
    </w:p>
    <w:p w:rsidR="00EA110C" w:rsidRDefault="00EA110C" w:rsidP="00EA110C">
      <w:pPr>
        <w:jc w:val="center"/>
        <w:rPr>
          <w:rFonts w:ascii="Times New Roman" w:hAnsi="Times New Roman" w:cs="Times New Roman"/>
        </w:rPr>
      </w:pPr>
    </w:p>
    <w:p w:rsidR="00EA110C" w:rsidRDefault="00EA110C" w:rsidP="00EA110C">
      <w:pPr>
        <w:jc w:val="center"/>
        <w:rPr>
          <w:rFonts w:ascii="Times New Roman" w:hAnsi="Times New Roman" w:cs="Times New Roman"/>
        </w:rPr>
      </w:pPr>
    </w:p>
    <w:p w:rsidR="00EA110C" w:rsidRDefault="00EA110C" w:rsidP="00EA110C">
      <w:pPr>
        <w:jc w:val="center"/>
        <w:rPr>
          <w:rFonts w:ascii="Times New Roman" w:hAnsi="Times New Roman" w:cs="Times New Roman"/>
        </w:rPr>
      </w:pPr>
    </w:p>
    <w:p w:rsidR="00EA110C" w:rsidRDefault="00EA110C" w:rsidP="00EA110C">
      <w:pPr>
        <w:jc w:val="center"/>
        <w:rPr>
          <w:rFonts w:ascii="Times New Roman" w:hAnsi="Times New Roman" w:cs="Times New Roman"/>
        </w:rPr>
      </w:pPr>
    </w:p>
    <w:p w:rsidR="00EA110C" w:rsidRDefault="00EA110C" w:rsidP="00EA110C">
      <w:pPr>
        <w:jc w:val="center"/>
        <w:rPr>
          <w:rFonts w:ascii="Times New Roman" w:hAnsi="Times New Roman" w:cs="Times New Roman"/>
        </w:rPr>
      </w:pPr>
    </w:p>
    <w:p w:rsidR="00EA110C" w:rsidRDefault="00EA110C" w:rsidP="00EA110C">
      <w:pPr>
        <w:jc w:val="center"/>
        <w:rPr>
          <w:rFonts w:ascii="Times New Roman" w:hAnsi="Times New Roman" w:cs="Times New Roman"/>
        </w:rPr>
      </w:pPr>
    </w:p>
    <w:p w:rsidR="00EA110C" w:rsidRDefault="00EA110C" w:rsidP="00EA110C">
      <w:pPr>
        <w:jc w:val="center"/>
        <w:rPr>
          <w:rFonts w:ascii="Times New Roman" w:hAnsi="Times New Roman" w:cs="Times New Roman"/>
        </w:rPr>
      </w:pPr>
    </w:p>
    <w:p w:rsidR="00EA110C" w:rsidRDefault="00EA110C" w:rsidP="00EA110C">
      <w:pPr>
        <w:jc w:val="center"/>
        <w:rPr>
          <w:rFonts w:ascii="Times New Roman" w:hAnsi="Times New Roman" w:cs="Times New Roman"/>
        </w:rPr>
      </w:pPr>
    </w:p>
    <w:p w:rsidR="00EA110C" w:rsidRDefault="00EA110C" w:rsidP="00EA110C">
      <w:pPr>
        <w:jc w:val="center"/>
        <w:rPr>
          <w:rFonts w:ascii="Times New Roman" w:hAnsi="Times New Roman" w:cs="Times New Roman"/>
        </w:rPr>
      </w:pPr>
    </w:p>
    <w:p w:rsidR="00EA110C" w:rsidRDefault="00EA110C" w:rsidP="00EA110C">
      <w:pPr>
        <w:jc w:val="center"/>
        <w:rPr>
          <w:rFonts w:ascii="Times New Roman" w:hAnsi="Times New Roman" w:cs="Times New Roman"/>
        </w:rPr>
      </w:pPr>
    </w:p>
    <w:p w:rsidR="00EA110C" w:rsidRDefault="00EA110C" w:rsidP="00EA110C">
      <w:pPr>
        <w:jc w:val="center"/>
        <w:rPr>
          <w:rFonts w:ascii="Times New Roman" w:hAnsi="Times New Roman" w:cs="Times New Roman"/>
        </w:rPr>
      </w:pPr>
    </w:p>
    <w:p w:rsidR="00EA110C" w:rsidRDefault="00EA110C" w:rsidP="00EA110C">
      <w:pPr>
        <w:jc w:val="center"/>
        <w:rPr>
          <w:rFonts w:ascii="Times New Roman" w:hAnsi="Times New Roman" w:cs="Times New Roman"/>
        </w:rPr>
      </w:pPr>
    </w:p>
    <w:p w:rsidR="00EA110C" w:rsidRDefault="00EA110C" w:rsidP="00EA110C">
      <w:pPr>
        <w:jc w:val="center"/>
        <w:rPr>
          <w:rFonts w:ascii="Times New Roman" w:hAnsi="Times New Roman" w:cs="Times New Roman"/>
        </w:rPr>
      </w:pPr>
    </w:p>
    <w:p w:rsidR="00EA110C" w:rsidRDefault="00EA110C" w:rsidP="00EA110C">
      <w:pPr>
        <w:jc w:val="center"/>
        <w:rPr>
          <w:rFonts w:ascii="Times New Roman" w:hAnsi="Times New Roman" w:cs="Times New Roman"/>
        </w:rPr>
      </w:pPr>
    </w:p>
    <w:p w:rsidR="00EA110C" w:rsidRDefault="00EA110C" w:rsidP="00EA110C">
      <w:pPr>
        <w:jc w:val="center"/>
        <w:rPr>
          <w:rFonts w:ascii="Times New Roman" w:hAnsi="Times New Roman" w:cs="Times New Roman"/>
        </w:rPr>
      </w:pPr>
    </w:p>
    <w:p w:rsidR="00EA110C" w:rsidRDefault="00EA110C" w:rsidP="00EA110C">
      <w:pPr>
        <w:jc w:val="center"/>
        <w:rPr>
          <w:rFonts w:ascii="Times New Roman" w:hAnsi="Times New Roman" w:cs="Times New Roman"/>
        </w:rPr>
      </w:pPr>
    </w:p>
    <w:p w:rsidR="00EA110C" w:rsidRDefault="00EA110C" w:rsidP="00EA110C">
      <w:pPr>
        <w:jc w:val="center"/>
        <w:rPr>
          <w:rFonts w:ascii="Times New Roman" w:hAnsi="Times New Roman" w:cs="Times New Roman"/>
        </w:rPr>
      </w:pPr>
    </w:p>
    <w:p w:rsidR="00EA110C" w:rsidRPr="00EA110C" w:rsidRDefault="00EA110C" w:rsidP="00EA11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Villa San Giovanni 08/06/2023                                                                                  prof. Adorato Pietro</w:t>
      </w:r>
    </w:p>
    <w:sectPr w:rsidR="00EA110C" w:rsidRPr="00EA110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959"/>
    <w:rsid w:val="00220C7C"/>
    <w:rsid w:val="005F5959"/>
    <w:rsid w:val="00896174"/>
    <w:rsid w:val="00E9227C"/>
    <w:rsid w:val="00EA1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472D0"/>
  <w15:chartTrackingRefBased/>
  <w15:docId w15:val="{35226CBA-3A4F-4224-B0B8-C654EDEB6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360</Words>
  <Characters>2053</Characters>
  <Application>Microsoft Office Word</Application>
  <DocSecurity>0</DocSecurity>
  <Lines>17</Lines>
  <Paragraphs>4</Paragraphs>
  <ScaleCrop>false</ScaleCrop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Studente</dc:creator>
  <cp:keywords/>
  <dc:description/>
  <cp:lastModifiedBy>Studente</cp:lastModifiedBy>
  <cp:revision>14</cp:revision>
  <dcterms:created xsi:type="dcterms:W3CDTF">2023-06-07T10:40:00Z</dcterms:created>
  <dcterms:modified xsi:type="dcterms:W3CDTF">2023-06-08T08:14:00Z</dcterms:modified>
</cp:coreProperties>
</file>