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AD" w:rsidRDefault="00161FAD" w:rsidP="00161FAD">
      <w:pPr>
        <w:jc w:val="center"/>
        <w:rPr>
          <w:sz w:val="28"/>
          <w:szCs w:val="28"/>
        </w:rPr>
      </w:pPr>
      <w:r>
        <w:rPr>
          <w:sz w:val="36"/>
          <w:szCs w:val="32"/>
        </w:rPr>
        <w:t xml:space="preserve">      </w:t>
      </w:r>
    </w:p>
    <w:p w:rsidR="00161FAD" w:rsidRPr="002952D9" w:rsidRDefault="00161FAD" w:rsidP="00161FAD">
      <w:pPr>
        <w:spacing w:after="200" w:line="276" w:lineRule="auto"/>
        <w:rPr>
          <w:rFonts w:ascii="Arial" w:eastAsia="Calibri" w:hAnsi="Arial" w:cs="Arial"/>
          <w:lang w:eastAsia="en-US"/>
        </w:rPr>
      </w:pPr>
      <w:bookmarkStart w:id="0" w:name="_Hlk9872713"/>
      <w:r w:rsidRPr="002952D9">
        <w:rPr>
          <w:rFonts w:ascii="Arial" w:eastAsia="Calibri" w:hAnsi="Arial" w:cs="Arial"/>
          <w:b/>
          <w:i/>
          <w:noProof/>
        </w:rPr>
        <w:drawing>
          <wp:inline distT="0" distB="0" distL="0" distR="0">
            <wp:extent cx="1097280" cy="830580"/>
            <wp:effectExtent l="0" t="0" r="762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D9">
        <w:rPr>
          <w:rFonts w:ascii="Arial" w:eastAsia="Calibri" w:hAnsi="Arial" w:cs="Arial"/>
          <w:b/>
          <w:bCs/>
          <w:i/>
          <w:iCs/>
          <w:noProof/>
          <w:lang w:eastAsia="en-US"/>
        </w:rPr>
        <w:t xml:space="preserve">                              </w:t>
      </w:r>
      <w:r w:rsidRPr="002952D9">
        <w:rPr>
          <w:rFonts w:ascii="Arial" w:eastAsia="Calibri" w:hAnsi="Arial" w:cs="Arial"/>
          <w:noProof/>
        </w:rPr>
        <w:drawing>
          <wp:inline distT="0" distB="0" distL="0" distR="0">
            <wp:extent cx="792480" cy="876300"/>
            <wp:effectExtent l="0" t="0" r="7620" b="0"/>
            <wp:docPr id="3" name="Immagine 3" descr="02-06-2011+-+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02-06-2011+-+Repub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D9">
        <w:rPr>
          <w:rFonts w:ascii="Arial" w:eastAsia="Calibri" w:hAnsi="Arial" w:cs="Arial"/>
          <w:noProof/>
          <w:lang w:eastAsia="en-US"/>
        </w:rPr>
        <w:t xml:space="preserve">                </w:t>
      </w:r>
      <w:r w:rsidRPr="002952D9">
        <w:rPr>
          <w:rFonts w:ascii="Arial" w:eastAsia="Calibri" w:hAnsi="Arial" w:cs="Arial"/>
          <w:noProof/>
        </w:rPr>
        <w:drawing>
          <wp:inline distT="0" distB="0" distL="0" distR="0">
            <wp:extent cx="1318260" cy="807720"/>
            <wp:effectExtent l="0" t="0" r="0" b="0"/>
            <wp:docPr id="2" name="Immagine 2" descr="logousr barc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usr barca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D9">
        <w:rPr>
          <w:rFonts w:ascii="Arial" w:eastAsia="Calibri" w:hAnsi="Arial" w:cs="Arial"/>
          <w:noProof/>
          <w:lang w:eastAsia="en-US"/>
        </w:rPr>
        <w:t xml:space="preserve">              </w:t>
      </w:r>
    </w:p>
    <w:p w:rsidR="00161FAD" w:rsidRPr="002952D9" w:rsidRDefault="00161FAD" w:rsidP="00161FAD">
      <w:pPr>
        <w:jc w:val="center"/>
        <w:rPr>
          <w:rFonts w:ascii="Arial" w:eastAsia="Calibri" w:hAnsi="Arial" w:cs="Arial"/>
          <w:b/>
          <w:bCs/>
          <w:smallCaps/>
          <w:lang w:eastAsia="en-US"/>
        </w:rPr>
      </w:pPr>
      <w:r w:rsidRPr="002952D9">
        <w:rPr>
          <w:rFonts w:ascii="Arial" w:eastAsia="Calibri" w:hAnsi="Arial" w:cs="Arial"/>
          <w:smallCaps/>
          <w:lang w:eastAsia="en-US"/>
        </w:rPr>
        <w:t>ISTITUTO  D’ISTRUZIONE SUPERIORE ” L.  NOSTRO / L.  REPACI ”</w:t>
      </w:r>
    </w:p>
    <w:p w:rsidR="00161FAD" w:rsidRPr="002952D9" w:rsidRDefault="00161FAD" w:rsidP="00161FAD">
      <w:pPr>
        <w:jc w:val="center"/>
        <w:rPr>
          <w:rFonts w:ascii="Arial" w:eastAsia="Calibri" w:hAnsi="Arial" w:cs="Arial"/>
          <w:lang w:eastAsia="en-US"/>
        </w:rPr>
      </w:pPr>
      <w:r w:rsidRPr="002952D9">
        <w:rPr>
          <w:rFonts w:ascii="Arial" w:eastAsia="Calibri" w:hAnsi="Arial" w:cs="Arial"/>
          <w:lang w:eastAsia="en-US"/>
        </w:rPr>
        <w:t xml:space="preserve">via Marconi, 77 – 89018 – VILLA S. GIOVANNI (RC)  </w:t>
      </w:r>
    </w:p>
    <w:p w:rsidR="00161FAD" w:rsidRPr="002952D9" w:rsidRDefault="00161FAD" w:rsidP="00161FAD">
      <w:pPr>
        <w:jc w:val="center"/>
        <w:rPr>
          <w:rFonts w:ascii="Arial" w:eastAsia="Calibri" w:hAnsi="Arial" w:cs="Arial"/>
          <w:lang w:val="en-US" w:eastAsia="en-US"/>
        </w:rPr>
      </w:pPr>
      <w:r w:rsidRPr="002952D9">
        <w:rPr>
          <w:rFonts w:ascii="Arial" w:eastAsia="Calibri" w:hAnsi="Arial" w:cs="Arial"/>
          <w:lang w:val="en-US" w:eastAsia="en-US"/>
        </w:rPr>
        <w:t xml:space="preserve">Cod. Mecc. RCIS03600Q                    Cod. Fisc. 92081520808                                             </w:t>
      </w:r>
    </w:p>
    <w:p w:rsidR="00161FAD" w:rsidRPr="002952D9" w:rsidRDefault="00161FAD" w:rsidP="00161FAD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2952D9">
        <w:rPr>
          <w:rFonts w:ascii="Arial" w:eastAsia="Calibri" w:hAnsi="Arial" w:cs="Arial"/>
          <w:lang w:val="en-US" w:eastAsia="en-US"/>
        </w:rPr>
        <w:t xml:space="preserve"> </w:t>
      </w:r>
      <w:r w:rsidRPr="002952D9">
        <w:rPr>
          <w:rFonts w:ascii="Arial" w:eastAsia="Calibri" w:hAnsi="Arial" w:cs="Arial"/>
          <w:lang w:eastAsia="en-US"/>
        </w:rPr>
        <w:t xml:space="preserve">con sedi associate :                                                                                                                                                                         IST. MAGISTRALE “L. NOSTRO” –RCPM036017 -   I.T.C. “L. REPACI “-RCTD036012                                                               Dirigenza: Tel. 0965499482 –    Centralino: 0965 499481 -  Fax 0965499480                                                                                                                    </w:t>
      </w:r>
      <w:r w:rsidRPr="002952D9">
        <w:rPr>
          <w:rFonts w:ascii="Arial" w:eastAsia="Calibri" w:hAnsi="Arial" w:cs="Arial"/>
          <w:color w:val="0000FF"/>
          <w:lang w:eastAsia="en-US"/>
        </w:rPr>
        <w:t xml:space="preserve">e-mail </w:t>
      </w:r>
      <w:hyperlink r:id="rId8" w:history="1">
        <w:r w:rsidRPr="002952D9">
          <w:rPr>
            <w:rFonts w:ascii="Arial" w:eastAsia="Calibri" w:hAnsi="Arial" w:cs="Arial"/>
            <w:color w:val="0000FF"/>
            <w:u w:val="single"/>
            <w:lang w:eastAsia="en-US"/>
          </w:rPr>
          <w:t>RCIS03600Q@istruzione.it</w:t>
        </w:r>
      </w:hyperlink>
      <w:r w:rsidRPr="002952D9">
        <w:rPr>
          <w:rFonts w:ascii="Arial" w:eastAsia="Calibri" w:hAnsi="Arial" w:cs="Arial"/>
          <w:color w:val="000000"/>
          <w:lang w:eastAsia="en-US"/>
        </w:rPr>
        <w:t xml:space="preserve">  -  </w:t>
      </w:r>
      <w:hyperlink r:id="rId9" w:history="1">
        <w:r w:rsidRPr="002952D9">
          <w:rPr>
            <w:rFonts w:ascii="Arial" w:eastAsia="Calibri" w:hAnsi="Arial" w:cs="Arial"/>
            <w:color w:val="0000FF"/>
            <w:u w:val="single"/>
            <w:lang w:eastAsia="en-US"/>
          </w:rPr>
          <w:t>www.nostrorepaci.it</w:t>
        </w:r>
      </w:hyperlink>
    </w:p>
    <w:p w:rsidR="00161FAD" w:rsidRDefault="00161FAD" w:rsidP="00161FAD">
      <w:pPr>
        <w:jc w:val="center"/>
        <w:rPr>
          <w:sz w:val="28"/>
          <w:szCs w:val="28"/>
        </w:rPr>
      </w:pPr>
    </w:p>
    <w:p w:rsidR="00161FAD" w:rsidRDefault="00161FAD" w:rsidP="00161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61FAD" w:rsidRDefault="00161FAD" w:rsidP="00161FAD">
      <w:pPr>
        <w:jc w:val="both"/>
        <w:rPr>
          <w:sz w:val="28"/>
          <w:szCs w:val="28"/>
        </w:rPr>
      </w:pPr>
    </w:p>
    <w:p w:rsidR="00161FAD" w:rsidRPr="002952D9" w:rsidRDefault="00161FAD" w:rsidP="00161FAD">
      <w:pPr>
        <w:spacing w:after="200" w:line="276" w:lineRule="auto"/>
        <w:jc w:val="center"/>
        <w:rPr>
          <w:rFonts w:eastAsia="Calibri"/>
          <w:lang w:eastAsia="en-US"/>
        </w:rPr>
      </w:pPr>
      <w:r w:rsidRPr="002952D9">
        <w:rPr>
          <w:rFonts w:eastAsia="Calibri"/>
          <w:lang w:eastAsia="en-US"/>
        </w:rPr>
        <w:t>CONTENUTI DEL PROGRAMMA SVOLTO</w:t>
      </w:r>
    </w:p>
    <w:p w:rsidR="00161FAD" w:rsidRPr="002952D9" w:rsidRDefault="00161FAD" w:rsidP="00161FAD">
      <w:pPr>
        <w:spacing w:after="200" w:line="276" w:lineRule="auto"/>
        <w:jc w:val="center"/>
        <w:rPr>
          <w:rFonts w:eastAsia="Calibri"/>
          <w:lang w:eastAsia="en-US"/>
        </w:rPr>
      </w:pPr>
      <w:r w:rsidRPr="002952D9">
        <w:rPr>
          <w:rFonts w:eastAsia="Calibri"/>
          <w:lang w:eastAsia="en-US"/>
        </w:rPr>
        <w:t>ANNO SCOLASTICO 20</w:t>
      </w:r>
      <w:r w:rsidR="00564B5D">
        <w:rPr>
          <w:rFonts w:eastAsia="Calibri"/>
          <w:lang w:eastAsia="en-US"/>
        </w:rPr>
        <w:t>22</w:t>
      </w:r>
      <w:r w:rsidRPr="002952D9">
        <w:rPr>
          <w:rFonts w:eastAsia="Calibri"/>
          <w:lang w:eastAsia="en-US"/>
        </w:rPr>
        <w:t>/20</w:t>
      </w:r>
      <w:r w:rsidR="00564B5D">
        <w:rPr>
          <w:rFonts w:eastAsia="Calibri"/>
          <w:lang w:eastAsia="en-US"/>
        </w:rPr>
        <w:t>23</w:t>
      </w:r>
    </w:p>
    <w:p w:rsidR="00161FAD" w:rsidRPr="002952D9" w:rsidRDefault="00161FAD" w:rsidP="00161FAD">
      <w:pPr>
        <w:spacing w:after="200" w:line="276" w:lineRule="auto"/>
        <w:rPr>
          <w:rFonts w:eastAsia="Calibri"/>
          <w:lang w:eastAsia="en-US"/>
        </w:rPr>
      </w:pPr>
    </w:p>
    <w:p w:rsidR="00161FAD" w:rsidRPr="002952D9" w:rsidRDefault="00161FAD" w:rsidP="00161FAD">
      <w:pPr>
        <w:spacing w:after="200"/>
        <w:rPr>
          <w:rFonts w:eastAsia="Calibri"/>
          <w:u w:val="single"/>
          <w:lang w:eastAsia="en-US"/>
        </w:rPr>
      </w:pPr>
      <w:r w:rsidRPr="002952D9">
        <w:rPr>
          <w:rFonts w:eastAsia="Calibri"/>
          <w:u w:val="single"/>
          <w:lang w:eastAsia="en-US"/>
        </w:rPr>
        <w:t>Discipline: FILOSOFIA   e STORIA</w:t>
      </w:r>
    </w:p>
    <w:p w:rsidR="00161FAD" w:rsidRPr="002952D9" w:rsidRDefault="00161FAD" w:rsidP="00161FAD">
      <w:pPr>
        <w:spacing w:after="200"/>
        <w:rPr>
          <w:rFonts w:eastAsia="Calibri"/>
          <w:u w:val="single"/>
          <w:lang w:eastAsia="en-US"/>
        </w:rPr>
      </w:pPr>
      <w:r w:rsidRPr="002952D9">
        <w:rPr>
          <w:rFonts w:eastAsia="Calibri"/>
          <w:u w:val="single"/>
          <w:lang w:eastAsia="en-US"/>
        </w:rPr>
        <w:t xml:space="preserve">Docente: Maria Teresa  Chirico </w:t>
      </w:r>
    </w:p>
    <w:p w:rsidR="00161FAD" w:rsidRPr="002952D9" w:rsidRDefault="00161FAD" w:rsidP="00161FAD">
      <w:pPr>
        <w:spacing w:after="200"/>
        <w:rPr>
          <w:rFonts w:eastAsia="Calibri"/>
          <w:u w:val="single"/>
          <w:lang w:eastAsia="en-US"/>
        </w:rPr>
      </w:pPr>
      <w:r w:rsidRPr="002952D9">
        <w:rPr>
          <w:rFonts w:eastAsia="Calibri"/>
          <w:u w:val="single"/>
          <w:lang w:eastAsia="en-US"/>
        </w:rPr>
        <w:t>Classe :I</w:t>
      </w:r>
      <w:r>
        <w:rPr>
          <w:rFonts w:eastAsia="Calibri"/>
          <w:u w:val="single"/>
          <w:lang w:eastAsia="en-US"/>
        </w:rPr>
        <w:t>II I</w:t>
      </w:r>
    </w:p>
    <w:bookmarkEnd w:id="0"/>
    <w:p w:rsidR="00161FAD" w:rsidRPr="00D046A8" w:rsidRDefault="00161FAD" w:rsidP="00161FAD">
      <w:pPr>
        <w:jc w:val="both"/>
        <w:rPr>
          <w:b/>
          <w:sz w:val="28"/>
          <w:szCs w:val="28"/>
        </w:rPr>
      </w:pPr>
      <w:r>
        <w:rPr>
          <w:rFonts w:ascii="Palatino Linotype" w:hAnsi="Palatino Linotype" w:cs="Palatino Linotype"/>
          <w:smallCaps/>
          <w:sz w:val="32"/>
          <w:szCs w:val="32"/>
        </w:rPr>
        <w:t xml:space="preserve">           </w:t>
      </w:r>
      <w:r w:rsidRPr="00D046A8">
        <w:rPr>
          <w:b/>
          <w:sz w:val="28"/>
          <w:szCs w:val="28"/>
        </w:rPr>
        <w:t>FILOSOFIA</w:t>
      </w:r>
    </w:p>
    <w:p w:rsidR="00161FAD" w:rsidRPr="00DE43D5" w:rsidRDefault="00161FAD" w:rsidP="00161FAD">
      <w:pPr>
        <w:jc w:val="both"/>
      </w:pPr>
    </w:p>
    <w:p w:rsidR="00161FAD" w:rsidRPr="00DE43D5" w:rsidRDefault="00161FAD" w:rsidP="00161FAD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La Grecia e la nascita della filosofia occidentale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I caratteri distintivi della filosofia greca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Le condizioni storiche e politiche che hanno facilitato la nascita della filosofia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Le cosmologie mitiche, i Misteri e i Sette Savi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Il nome e il concetto di filosofia presso i greci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Le principali scuole filosofiche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 presocratici</w:t>
      </w:r>
      <w:r w:rsidRPr="00DE43D5">
        <w:rPr>
          <w:sz w:val="26"/>
          <w:szCs w:val="26"/>
        </w:rPr>
        <w:t>: Talete – Anassimandro – Anassimene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Pitagora: l’elaborazione della matematica scientifica – il numero come principio del cosmo – la dottrina fisica – le teorie antropologiche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Eraclito: le teoria del divenire – la dottrina dei contrari – l’universo come Dio tutto – la teoria della conoscenza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 xml:space="preserve">Parmenide: il sentiero della verità - il mondo dell’essere e della ragione – il mondo dell’apparenza e dell’opinione – la problematica “terza via” 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I fisici pluralisti:</w:t>
      </w:r>
    </w:p>
    <w:p w:rsidR="00161FAD" w:rsidRPr="00DE43D5" w:rsidRDefault="00161FAD" w:rsidP="00161FAD">
      <w:pPr>
        <w:ind w:left="720"/>
        <w:jc w:val="both"/>
        <w:rPr>
          <w:sz w:val="26"/>
          <w:szCs w:val="26"/>
        </w:rPr>
      </w:pPr>
      <w:r w:rsidRPr="00DE43D5">
        <w:rPr>
          <w:sz w:val="26"/>
          <w:szCs w:val="26"/>
          <w:u w:val="single"/>
        </w:rPr>
        <w:t>Empedocle:</w:t>
      </w:r>
      <w:r w:rsidRPr="00DE43D5">
        <w:rPr>
          <w:sz w:val="26"/>
          <w:szCs w:val="26"/>
        </w:rPr>
        <w:t xml:space="preserve"> le quattro radici – il ciclo cosmico e la conoscenza</w:t>
      </w:r>
    </w:p>
    <w:p w:rsidR="00161FAD" w:rsidRPr="00DE43D5" w:rsidRDefault="00161FAD" w:rsidP="00161FAD">
      <w:pPr>
        <w:ind w:left="720"/>
        <w:jc w:val="both"/>
        <w:rPr>
          <w:sz w:val="26"/>
          <w:szCs w:val="26"/>
        </w:rPr>
      </w:pPr>
      <w:r w:rsidRPr="00DE43D5">
        <w:rPr>
          <w:sz w:val="26"/>
          <w:szCs w:val="26"/>
          <w:u w:val="single"/>
        </w:rPr>
        <w:t>Anassagora:</w:t>
      </w:r>
      <w:r w:rsidRPr="00DE43D5">
        <w:rPr>
          <w:sz w:val="26"/>
          <w:szCs w:val="26"/>
        </w:rPr>
        <w:t xml:space="preserve"> la teoria dei semi – l’intelligenza ordinatrice – la conoscenza</w:t>
      </w:r>
    </w:p>
    <w:p w:rsidR="00161FAD" w:rsidRPr="00DE43D5" w:rsidRDefault="00161FAD" w:rsidP="00161FAD">
      <w:pPr>
        <w:ind w:left="720"/>
        <w:jc w:val="both"/>
        <w:rPr>
          <w:sz w:val="26"/>
          <w:szCs w:val="26"/>
        </w:rPr>
      </w:pPr>
      <w:r w:rsidRPr="00DE43D5">
        <w:rPr>
          <w:sz w:val="26"/>
          <w:szCs w:val="26"/>
          <w:u w:val="single"/>
        </w:rPr>
        <w:lastRenderedPageBreak/>
        <w:t>Democrito:</w:t>
      </w:r>
      <w:r w:rsidRPr="00DE43D5">
        <w:rPr>
          <w:sz w:val="26"/>
          <w:szCs w:val="26"/>
        </w:rPr>
        <w:t xml:space="preserve"> gli atomi – il materialismo e il meccanicismo – l’anima e la conoscenza – l’Etica</w:t>
      </w:r>
    </w:p>
    <w:p w:rsidR="00161FAD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I sofisti:</w:t>
      </w:r>
      <w:r>
        <w:rPr>
          <w:sz w:val="26"/>
          <w:szCs w:val="26"/>
        </w:rPr>
        <w:t xml:space="preserve"> </w:t>
      </w:r>
    </w:p>
    <w:p w:rsidR="00161FAD" w:rsidRPr="00161FAD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161FAD">
        <w:rPr>
          <w:sz w:val="26"/>
          <w:szCs w:val="26"/>
          <w:u w:val="single"/>
        </w:rPr>
        <w:t xml:space="preserve">Protagora: </w:t>
      </w:r>
      <w:r w:rsidRPr="00161FAD">
        <w:rPr>
          <w:sz w:val="26"/>
          <w:szCs w:val="26"/>
        </w:rPr>
        <w:t>la dottrina dell’uomo-misura e le varie interpretazioni – l’umanismo, fenomenismo e il relativismo</w:t>
      </w:r>
    </w:p>
    <w:p w:rsidR="00161FAD" w:rsidRPr="00DE43D5" w:rsidRDefault="00161FAD" w:rsidP="00161FAD">
      <w:pPr>
        <w:ind w:left="720"/>
        <w:jc w:val="both"/>
        <w:rPr>
          <w:sz w:val="26"/>
          <w:szCs w:val="26"/>
        </w:rPr>
      </w:pPr>
      <w:r w:rsidRPr="00DE43D5">
        <w:rPr>
          <w:sz w:val="26"/>
          <w:szCs w:val="26"/>
          <w:u w:val="single"/>
        </w:rPr>
        <w:t>Gorgia:</w:t>
      </w:r>
      <w:r w:rsidRPr="00DE43D5">
        <w:rPr>
          <w:sz w:val="26"/>
          <w:szCs w:val="26"/>
        </w:rPr>
        <w:t xml:space="preserve"> l’impensabilità e l’inesprimibilità dell’essere – lo scetticismo metafisico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Socrate: la vita e la figura di Socrate – il problema delle fonti – Socrate nelle vicende del suo tempo – Socrate e i sofisti – la filosofia come ricerca e dialogo – i momenti del dialogo socratico – il “concetto” – la morale – la morte di Socrate</w:t>
      </w:r>
    </w:p>
    <w:p w:rsidR="00161FAD" w:rsidRPr="00DE43D5" w:rsidRDefault="00161FAD" w:rsidP="00161FAD">
      <w:pPr>
        <w:numPr>
          <w:ilvl w:val="0"/>
          <w:numId w:val="1"/>
        </w:numPr>
        <w:jc w:val="both"/>
        <w:rPr>
          <w:sz w:val="26"/>
          <w:szCs w:val="26"/>
        </w:rPr>
      </w:pPr>
      <w:r w:rsidRPr="00DE43D5">
        <w:rPr>
          <w:sz w:val="26"/>
          <w:szCs w:val="26"/>
        </w:rPr>
        <w:t>Platone: vita ed opere – mito e filosofia – la dottrina delle idee – la dottrina della conoscenza – la dottrina dell’amore e dell’anima – lo Stato e il compito del filosofo – l’educazione in Platone – Platone nella storia</w:t>
      </w:r>
    </w:p>
    <w:p w:rsidR="00161FAD" w:rsidRDefault="00564B5D" w:rsidP="00161FA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Aristotele: La classificazione delle scienze- la Metafisica- il Sillogismo-la Fisica – la  Psicologia.</w:t>
      </w:r>
    </w:p>
    <w:p w:rsidR="00DB08AC" w:rsidRDefault="00161FAD" w:rsidP="00161F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161FAD" w:rsidRPr="002952D9" w:rsidRDefault="00DB08AC" w:rsidP="00161F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bookmarkStart w:id="1" w:name="_GoBack"/>
      <w:bookmarkEnd w:id="1"/>
      <w:r w:rsidR="00161FAD">
        <w:rPr>
          <w:sz w:val="26"/>
          <w:szCs w:val="26"/>
        </w:rPr>
        <w:t xml:space="preserve">  </w:t>
      </w:r>
      <w:r w:rsidR="00161FAD">
        <w:rPr>
          <w:b/>
          <w:sz w:val="28"/>
          <w:szCs w:val="28"/>
        </w:rPr>
        <w:t>STORIA</w:t>
      </w:r>
    </w:p>
    <w:p w:rsidR="00161FAD" w:rsidRDefault="00161FAD" w:rsidP="00161FAD">
      <w:pPr>
        <w:rPr>
          <w:rFonts w:ascii="Palatino Linotype" w:hAnsi="Palatino Linotype" w:cs="Palatino Linotype"/>
          <w:smallCaps/>
          <w:sz w:val="32"/>
          <w:szCs w:val="32"/>
        </w:rPr>
      </w:pPr>
      <w:r>
        <w:rPr>
          <w:rFonts w:ascii="Palatino Linotype" w:hAnsi="Palatino Linotype" w:cs="Palatino Linotype"/>
          <w:smallCaps/>
          <w:sz w:val="32"/>
          <w:szCs w:val="32"/>
        </w:rPr>
        <w:t xml:space="preserve">  </w:t>
      </w:r>
    </w:p>
    <w:p w:rsidR="00161FAD" w:rsidRPr="00161FAD" w:rsidRDefault="00161FAD" w:rsidP="00161FAD">
      <w:pPr>
        <w:pStyle w:val="Paragrafoelenco"/>
        <w:numPr>
          <w:ilvl w:val="0"/>
          <w:numId w:val="6"/>
        </w:numPr>
        <w:rPr>
          <w:rFonts w:ascii="Palatino Linotype" w:hAnsi="Palatino Linotype" w:cs="Palatino Linotype"/>
          <w:smallCaps/>
          <w:sz w:val="32"/>
          <w:szCs w:val="32"/>
        </w:rPr>
      </w:pPr>
      <w:r w:rsidRPr="00161FAD">
        <w:rPr>
          <w:sz w:val="26"/>
          <w:szCs w:val="26"/>
          <w:u w:val="single"/>
        </w:rPr>
        <w:t>La rinascita dell’anno Mille</w:t>
      </w:r>
      <w:r w:rsidRPr="00161FAD">
        <w:rPr>
          <w:sz w:val="26"/>
          <w:szCs w:val="26"/>
        </w:rPr>
        <w:t>: Crescita demografica – Sviluppo urbano e agricolo – La rivoluzione commerciale.</w:t>
      </w:r>
    </w:p>
    <w:p w:rsidR="00161FAD" w:rsidRPr="008C0133" w:rsidRDefault="00161FAD" w:rsidP="00161FAD">
      <w:pPr>
        <w:numPr>
          <w:ilvl w:val="0"/>
          <w:numId w:val="2"/>
        </w:numPr>
        <w:tabs>
          <w:tab w:val="left" w:pos="330"/>
          <w:tab w:val="left" w:pos="360"/>
          <w:tab w:val="left" w:pos="993"/>
        </w:tabs>
        <w:rPr>
          <w:sz w:val="26"/>
          <w:szCs w:val="26"/>
        </w:rPr>
      </w:pPr>
      <w:r w:rsidRPr="008C0133">
        <w:rPr>
          <w:sz w:val="26"/>
          <w:szCs w:val="26"/>
          <w:u w:val="single"/>
        </w:rPr>
        <w:t>Il governo dell’Europa cristiana</w:t>
      </w:r>
      <w:r w:rsidRPr="008C0133">
        <w:rPr>
          <w:sz w:val="26"/>
          <w:szCs w:val="26"/>
        </w:rPr>
        <w:t>: Un doppio potere per la cristianità -  Le monarchie feudali – L’Europa meridionale – Le crociate.</w:t>
      </w:r>
    </w:p>
    <w:p w:rsidR="00161FAD" w:rsidRDefault="00161FAD" w:rsidP="00161FAD">
      <w:pPr>
        <w:numPr>
          <w:ilvl w:val="0"/>
          <w:numId w:val="2"/>
        </w:numPr>
        <w:tabs>
          <w:tab w:val="left" w:pos="330"/>
          <w:tab w:val="left" w:pos="360"/>
          <w:tab w:val="left" w:pos="993"/>
        </w:tabs>
        <w:rPr>
          <w:sz w:val="26"/>
          <w:szCs w:val="26"/>
        </w:rPr>
      </w:pPr>
      <w:r w:rsidRPr="008C0133">
        <w:rPr>
          <w:sz w:val="26"/>
          <w:szCs w:val="26"/>
          <w:u w:val="single"/>
        </w:rPr>
        <w:t>Società e potere nel XII e XIII secolo</w:t>
      </w:r>
      <w:r w:rsidRPr="008C0133">
        <w:rPr>
          <w:sz w:val="26"/>
          <w:szCs w:val="26"/>
        </w:rPr>
        <w:t xml:space="preserve">: L’Italia comunale e l’Impero – La formazione delle due Italie – Il Papato, la dinastia sveva e l’Italia – Ebrei, eretici </w:t>
      </w:r>
    </w:p>
    <w:p w:rsidR="00161FAD" w:rsidRPr="00AC2B95" w:rsidRDefault="00161FAD" w:rsidP="00161FAD">
      <w:pPr>
        <w:numPr>
          <w:ilvl w:val="0"/>
          <w:numId w:val="2"/>
        </w:numPr>
        <w:tabs>
          <w:tab w:val="left" w:pos="330"/>
          <w:tab w:val="left" w:pos="360"/>
          <w:tab w:val="left" w:pos="993"/>
        </w:tabs>
        <w:rPr>
          <w:sz w:val="26"/>
          <w:szCs w:val="26"/>
        </w:rPr>
      </w:pPr>
      <w:r w:rsidRPr="00AC2B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C2B95">
        <w:rPr>
          <w:sz w:val="26"/>
          <w:szCs w:val="26"/>
        </w:rPr>
        <w:t>La crisi dell’Europa medievale</w:t>
      </w:r>
    </w:p>
    <w:p w:rsidR="00161FAD" w:rsidRPr="008C0133" w:rsidRDefault="00161FAD" w:rsidP="00161FAD">
      <w:pPr>
        <w:numPr>
          <w:ilvl w:val="0"/>
          <w:numId w:val="3"/>
        </w:numPr>
        <w:tabs>
          <w:tab w:val="left" w:pos="330"/>
          <w:tab w:val="left" w:pos="360"/>
          <w:tab w:val="left" w:pos="993"/>
        </w:tabs>
        <w:rPr>
          <w:sz w:val="26"/>
          <w:szCs w:val="26"/>
        </w:rPr>
      </w:pPr>
      <w:r w:rsidRPr="008C0133">
        <w:rPr>
          <w:sz w:val="26"/>
          <w:szCs w:val="26"/>
          <w:u w:val="single"/>
        </w:rPr>
        <w:t>I mutamenti della legittimità politica</w:t>
      </w:r>
      <w:r w:rsidRPr="008C0133">
        <w:rPr>
          <w:sz w:val="26"/>
          <w:szCs w:val="26"/>
        </w:rPr>
        <w:t>: Dall’Impero cristiano all’Impero tedesco – Regni e regalità – Il Papato da Roma ad Avignone – Popoli e Signori negli Stati italiani.</w:t>
      </w:r>
    </w:p>
    <w:p w:rsidR="00161FAD" w:rsidRPr="008C0133" w:rsidRDefault="00161FAD" w:rsidP="00161FAD">
      <w:pPr>
        <w:numPr>
          <w:ilvl w:val="0"/>
          <w:numId w:val="2"/>
        </w:numPr>
        <w:tabs>
          <w:tab w:val="left" w:pos="330"/>
          <w:tab w:val="left" w:pos="360"/>
          <w:tab w:val="left" w:pos="993"/>
        </w:tabs>
        <w:rPr>
          <w:sz w:val="26"/>
          <w:szCs w:val="26"/>
        </w:rPr>
      </w:pPr>
      <w:r w:rsidRPr="008C0133">
        <w:rPr>
          <w:sz w:val="26"/>
          <w:szCs w:val="26"/>
          <w:u w:val="single"/>
        </w:rPr>
        <w:t>Il XIV secolo tra crisi e trasformazioni:</w:t>
      </w:r>
      <w:r w:rsidRPr="008C0133">
        <w:rPr>
          <w:sz w:val="26"/>
          <w:szCs w:val="26"/>
        </w:rPr>
        <w:t xml:space="preserve"> Una crescita in esaurimento – La peste in Europa – La crisi agricola.</w:t>
      </w:r>
    </w:p>
    <w:p w:rsidR="00161FAD" w:rsidRPr="008C0133" w:rsidRDefault="00161FAD" w:rsidP="00161FAD">
      <w:pPr>
        <w:numPr>
          <w:ilvl w:val="0"/>
          <w:numId w:val="2"/>
        </w:numPr>
        <w:tabs>
          <w:tab w:val="left" w:pos="330"/>
          <w:tab w:val="left" w:pos="360"/>
          <w:tab w:val="left" w:pos="993"/>
        </w:tabs>
        <w:rPr>
          <w:sz w:val="26"/>
          <w:szCs w:val="26"/>
        </w:rPr>
      </w:pPr>
      <w:r w:rsidRPr="008C0133">
        <w:rPr>
          <w:sz w:val="26"/>
          <w:szCs w:val="26"/>
          <w:u w:val="single"/>
        </w:rPr>
        <w:t>La crisi politica, sociale e religiosa:</w:t>
      </w:r>
      <w:r w:rsidRPr="008C0133">
        <w:rPr>
          <w:sz w:val="26"/>
          <w:szCs w:val="26"/>
        </w:rPr>
        <w:t xml:space="preserve"> la guerra dei Cent’Anni – Le rivolte urbane – Lo scisma – L’Impero Ottomano.</w:t>
      </w:r>
    </w:p>
    <w:p w:rsidR="00161FAD" w:rsidRPr="008C0133" w:rsidRDefault="00161FAD" w:rsidP="00161FAD">
      <w:pPr>
        <w:tabs>
          <w:tab w:val="left" w:pos="330"/>
          <w:tab w:val="left" w:pos="360"/>
          <w:tab w:val="left" w:pos="993"/>
        </w:tabs>
        <w:ind w:left="720"/>
        <w:jc w:val="center"/>
        <w:rPr>
          <w:sz w:val="26"/>
          <w:szCs w:val="26"/>
        </w:rPr>
      </w:pPr>
      <w:r w:rsidRPr="008C0133">
        <w:rPr>
          <w:sz w:val="26"/>
          <w:szCs w:val="26"/>
        </w:rPr>
        <w:t>L’Europa degli stati moderni</w:t>
      </w:r>
    </w:p>
    <w:p w:rsidR="00161FAD" w:rsidRPr="008C0133" w:rsidRDefault="00161FAD" w:rsidP="00161FAD">
      <w:pPr>
        <w:numPr>
          <w:ilvl w:val="0"/>
          <w:numId w:val="4"/>
        </w:numPr>
        <w:tabs>
          <w:tab w:val="left" w:pos="330"/>
          <w:tab w:val="left" w:pos="360"/>
          <w:tab w:val="left" w:pos="993"/>
        </w:tabs>
        <w:rPr>
          <w:sz w:val="26"/>
          <w:szCs w:val="26"/>
        </w:rPr>
      </w:pPr>
      <w:r w:rsidRPr="008C0133">
        <w:rPr>
          <w:sz w:val="26"/>
          <w:szCs w:val="26"/>
          <w:u w:val="single"/>
        </w:rPr>
        <w:t xml:space="preserve">La geografia politica dell’Europa: </w:t>
      </w:r>
      <w:r w:rsidRPr="008C0133">
        <w:rPr>
          <w:sz w:val="26"/>
          <w:szCs w:val="26"/>
        </w:rPr>
        <w:t>Le monarchie ereditarie ed elettive – Le repubbliche in Italia e in Europa – Le monarchie nazionali – Gli Stati italiani.</w:t>
      </w:r>
    </w:p>
    <w:p w:rsidR="00161FAD" w:rsidRPr="008C0133" w:rsidRDefault="00161FAD" w:rsidP="00161FAD">
      <w:pPr>
        <w:numPr>
          <w:ilvl w:val="0"/>
          <w:numId w:val="4"/>
        </w:numPr>
        <w:tabs>
          <w:tab w:val="left" w:pos="330"/>
          <w:tab w:val="left" w:pos="360"/>
          <w:tab w:val="left" w:pos="993"/>
        </w:tabs>
        <w:rPr>
          <w:sz w:val="26"/>
          <w:szCs w:val="26"/>
        </w:rPr>
      </w:pPr>
      <w:r w:rsidRPr="008C0133">
        <w:rPr>
          <w:sz w:val="26"/>
          <w:szCs w:val="26"/>
          <w:u w:val="single"/>
        </w:rPr>
        <w:t>Le trasformazioni della cultura:</w:t>
      </w:r>
      <w:r w:rsidRPr="008C0133">
        <w:rPr>
          <w:sz w:val="26"/>
          <w:szCs w:val="26"/>
        </w:rPr>
        <w:t xml:space="preserve"> Rinascimento – Rivoluzione della stampa – La città rinascimentale.</w:t>
      </w:r>
    </w:p>
    <w:p w:rsidR="00161FAD" w:rsidRPr="008C0133" w:rsidRDefault="00161FAD" w:rsidP="00161FAD">
      <w:pPr>
        <w:numPr>
          <w:ilvl w:val="0"/>
          <w:numId w:val="4"/>
        </w:numPr>
        <w:tabs>
          <w:tab w:val="left" w:pos="330"/>
          <w:tab w:val="left" w:pos="360"/>
          <w:tab w:val="left" w:pos="993"/>
        </w:tabs>
        <w:rPr>
          <w:sz w:val="26"/>
          <w:szCs w:val="26"/>
        </w:rPr>
      </w:pPr>
      <w:r w:rsidRPr="008C0133">
        <w:rPr>
          <w:sz w:val="26"/>
          <w:szCs w:val="26"/>
          <w:u w:val="single"/>
        </w:rPr>
        <w:t>Lo Stato moderno:</w:t>
      </w:r>
      <w:r w:rsidRPr="008C0133">
        <w:rPr>
          <w:sz w:val="26"/>
          <w:szCs w:val="26"/>
        </w:rPr>
        <w:t xml:space="preserve"> Gli stati europei alla fine del XV secolo – Le compagnie di ventura.</w:t>
      </w:r>
    </w:p>
    <w:p w:rsidR="00161FAD" w:rsidRPr="008C0133" w:rsidRDefault="00161FAD" w:rsidP="00161FAD">
      <w:pPr>
        <w:numPr>
          <w:ilvl w:val="0"/>
          <w:numId w:val="4"/>
        </w:numPr>
        <w:tabs>
          <w:tab w:val="left" w:pos="330"/>
          <w:tab w:val="left" w:pos="360"/>
          <w:tab w:val="left" w:pos="993"/>
        </w:tabs>
        <w:rPr>
          <w:sz w:val="26"/>
          <w:szCs w:val="26"/>
          <w:u w:val="single"/>
        </w:rPr>
      </w:pPr>
      <w:r w:rsidRPr="008C0133">
        <w:rPr>
          <w:sz w:val="26"/>
          <w:szCs w:val="26"/>
          <w:u w:val="single"/>
        </w:rPr>
        <w:t>L’Italia contesa</w:t>
      </w:r>
      <w:r w:rsidRPr="008C0133">
        <w:rPr>
          <w:sz w:val="26"/>
          <w:szCs w:val="26"/>
        </w:rPr>
        <w:t>: Il sistema italiano nel Quattrocento – Carlo VIII in Italia.</w:t>
      </w:r>
    </w:p>
    <w:p w:rsidR="00161FAD" w:rsidRPr="008C0133" w:rsidRDefault="00161FAD" w:rsidP="00161FAD">
      <w:pPr>
        <w:numPr>
          <w:ilvl w:val="0"/>
          <w:numId w:val="4"/>
        </w:numPr>
        <w:jc w:val="both"/>
        <w:rPr>
          <w:sz w:val="26"/>
          <w:szCs w:val="26"/>
        </w:rPr>
      </w:pPr>
      <w:r w:rsidRPr="008C0133">
        <w:rPr>
          <w:sz w:val="26"/>
          <w:szCs w:val="26"/>
        </w:rPr>
        <w:t xml:space="preserve">    </w:t>
      </w:r>
      <w:r w:rsidRPr="008C0133">
        <w:rPr>
          <w:sz w:val="26"/>
          <w:szCs w:val="26"/>
          <w:u w:val="single"/>
        </w:rPr>
        <w:t>La scoperta del mondo:</w:t>
      </w:r>
      <w:r w:rsidRPr="008C0133">
        <w:rPr>
          <w:sz w:val="26"/>
          <w:szCs w:val="26"/>
        </w:rPr>
        <w:t xml:space="preserve"> Le navigazioni portoghesi nell’Africa occidentale –    Il primo viaggio di Cristoforo Colombo – I portoghesi nell’oceano Indiano –  Un mondo nuovo             </w:t>
      </w:r>
    </w:p>
    <w:p w:rsidR="00161FAD" w:rsidRDefault="00161FAD" w:rsidP="00161FAD">
      <w:pPr>
        <w:ind w:left="720"/>
        <w:jc w:val="both"/>
        <w:rPr>
          <w:sz w:val="26"/>
          <w:szCs w:val="26"/>
        </w:rPr>
      </w:pPr>
      <w:r w:rsidRPr="008C0133">
        <w:rPr>
          <w:sz w:val="26"/>
          <w:szCs w:val="26"/>
        </w:rPr>
        <w:t xml:space="preserve">                             </w:t>
      </w:r>
    </w:p>
    <w:p w:rsidR="00161FAD" w:rsidRPr="008C0133" w:rsidRDefault="00161FAD" w:rsidP="00161FAD">
      <w:pPr>
        <w:ind w:left="720"/>
        <w:jc w:val="center"/>
        <w:rPr>
          <w:sz w:val="26"/>
          <w:szCs w:val="26"/>
        </w:rPr>
      </w:pPr>
      <w:r w:rsidRPr="008C0133">
        <w:rPr>
          <w:sz w:val="26"/>
          <w:szCs w:val="26"/>
        </w:rPr>
        <w:t>Orizzonti mondiali e divisione religiosa</w:t>
      </w:r>
    </w:p>
    <w:p w:rsidR="00161FAD" w:rsidRPr="008C0133" w:rsidRDefault="00161FAD" w:rsidP="00161FAD">
      <w:pPr>
        <w:numPr>
          <w:ilvl w:val="0"/>
          <w:numId w:val="4"/>
        </w:numPr>
        <w:jc w:val="both"/>
        <w:rPr>
          <w:sz w:val="26"/>
          <w:szCs w:val="26"/>
        </w:rPr>
      </w:pPr>
      <w:r w:rsidRPr="008C0133">
        <w:rPr>
          <w:sz w:val="26"/>
          <w:szCs w:val="26"/>
          <w:u w:val="single"/>
        </w:rPr>
        <w:t>Civiltà, imperi e popoli intorno al 1500:</w:t>
      </w:r>
      <w:r w:rsidRPr="008C0133">
        <w:rPr>
          <w:sz w:val="26"/>
          <w:szCs w:val="26"/>
        </w:rPr>
        <w:t xml:space="preserve"> Il continente americano, ambiente e popolazioni</w:t>
      </w:r>
      <w:r w:rsidRPr="008C0133">
        <w:rPr>
          <w:sz w:val="26"/>
          <w:szCs w:val="26"/>
          <w:u w:val="single"/>
        </w:rPr>
        <w:t xml:space="preserve"> – I conquistadores.</w:t>
      </w:r>
    </w:p>
    <w:p w:rsidR="00161FAD" w:rsidRPr="008C0133" w:rsidRDefault="00161FAD" w:rsidP="00161FAD">
      <w:pPr>
        <w:numPr>
          <w:ilvl w:val="0"/>
          <w:numId w:val="4"/>
        </w:numPr>
        <w:rPr>
          <w:sz w:val="26"/>
          <w:szCs w:val="26"/>
        </w:rPr>
      </w:pPr>
      <w:r w:rsidRPr="008C0133">
        <w:rPr>
          <w:sz w:val="26"/>
          <w:szCs w:val="26"/>
          <w:u w:val="single"/>
        </w:rPr>
        <w:lastRenderedPageBreak/>
        <w:t>Riforma e Controriforma:</w:t>
      </w:r>
      <w:r w:rsidRPr="008C0133">
        <w:rPr>
          <w:sz w:val="26"/>
          <w:szCs w:val="26"/>
        </w:rPr>
        <w:t xml:space="preserve"> Martin Lutero – L’Europa Protestante – L’Italia nella guerra franco-spagnola – Il Concilio di Trento – L’Europa dell’intolleranza – Filippo II – L’Inghilterra di Elisabetta II – Le guerre di religione in Francia.</w:t>
      </w:r>
    </w:p>
    <w:p w:rsidR="00161FAD" w:rsidRDefault="00161FAD" w:rsidP="00161FAD">
      <w:pPr>
        <w:ind w:left="720"/>
        <w:rPr>
          <w:sz w:val="26"/>
          <w:szCs w:val="26"/>
        </w:rPr>
      </w:pPr>
    </w:p>
    <w:p w:rsidR="00161FAD" w:rsidRDefault="00161FAD" w:rsidP="00161FAD">
      <w:pPr>
        <w:ind w:left="720"/>
        <w:rPr>
          <w:sz w:val="26"/>
          <w:szCs w:val="26"/>
        </w:rPr>
      </w:pPr>
    </w:p>
    <w:p w:rsidR="00161FAD" w:rsidRPr="008C0133" w:rsidRDefault="00161FAD" w:rsidP="00161FAD">
      <w:pPr>
        <w:ind w:left="720"/>
        <w:rPr>
          <w:sz w:val="26"/>
          <w:szCs w:val="26"/>
        </w:rPr>
      </w:pPr>
    </w:p>
    <w:p w:rsidR="00161FAD" w:rsidRPr="008C0133" w:rsidRDefault="00161FAD" w:rsidP="00161FAD">
      <w:pPr>
        <w:jc w:val="both"/>
        <w:rPr>
          <w:sz w:val="26"/>
          <w:szCs w:val="26"/>
        </w:rPr>
      </w:pPr>
      <w:r w:rsidRPr="008C0133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Prof.ssa  Maria Teresa Chirico</w:t>
      </w:r>
    </w:p>
    <w:p w:rsidR="00161FAD" w:rsidRPr="008C0133" w:rsidRDefault="00161FAD" w:rsidP="00161FAD">
      <w:pPr>
        <w:jc w:val="both"/>
        <w:rPr>
          <w:sz w:val="26"/>
          <w:szCs w:val="26"/>
        </w:rPr>
      </w:pPr>
      <w:r w:rsidRPr="008C013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</w:p>
    <w:p w:rsidR="00796034" w:rsidRDefault="00564B5D">
      <w:r>
        <w:t>Studenti</w:t>
      </w:r>
    </w:p>
    <w:sectPr w:rsidR="00796034" w:rsidSect="00565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31D4"/>
    <w:multiLevelType w:val="hybridMultilevel"/>
    <w:tmpl w:val="9F364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83735"/>
    <w:multiLevelType w:val="hybridMultilevel"/>
    <w:tmpl w:val="6682F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50D8C"/>
    <w:multiLevelType w:val="hybridMultilevel"/>
    <w:tmpl w:val="49141A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5A7C8B"/>
    <w:multiLevelType w:val="hybridMultilevel"/>
    <w:tmpl w:val="66E6E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21B33"/>
    <w:multiLevelType w:val="hybridMultilevel"/>
    <w:tmpl w:val="5D562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130F0"/>
    <w:multiLevelType w:val="hybridMultilevel"/>
    <w:tmpl w:val="61FA4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61FAD"/>
    <w:rsid w:val="00161FAD"/>
    <w:rsid w:val="00564B5D"/>
    <w:rsid w:val="005654B7"/>
    <w:rsid w:val="00796034"/>
    <w:rsid w:val="00C71FDF"/>
    <w:rsid w:val="00DB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F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F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F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strorep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ippolito</dc:creator>
  <cp:lastModifiedBy>giovanna</cp:lastModifiedBy>
  <cp:revision>2</cp:revision>
  <dcterms:created xsi:type="dcterms:W3CDTF">2023-06-10T15:10:00Z</dcterms:created>
  <dcterms:modified xsi:type="dcterms:W3CDTF">2023-06-10T15:10:00Z</dcterms:modified>
</cp:coreProperties>
</file>