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22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0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1/202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all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 xml:space="preserve">o spettacolo teatrale in lingua francese presso il teatro </w:t>
      </w:r>
      <w:proofErr w:type="spellStart"/>
      <w:r w:rsidR="002804DD">
        <w:rPr>
          <w:rFonts w:ascii="Palatino Linotype" w:hAnsi="Palatino Linotype" w:cstheme="minorBidi"/>
          <w:color w:val="auto"/>
          <w:sz w:val="18"/>
          <w:szCs w:val="18"/>
        </w:rPr>
        <w:t>Cilea</w:t>
      </w:r>
      <w:proofErr w:type="spellEnd"/>
      <w:r w:rsidR="002804DD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di Reggio Calabria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90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124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2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0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2804DD">
        <w:rPr>
          <w:rFonts w:ascii="Palatino Linotype" w:hAnsi="Palatino Linotype" w:cstheme="minorBidi"/>
          <w:color w:val="auto"/>
          <w:sz w:val="18"/>
          <w:szCs w:val="18"/>
        </w:rPr>
        <w:t>4</w:t>
      </w:r>
      <w:bookmarkStart w:id="0" w:name="_GoBack"/>
      <w:bookmarkEnd w:id="0"/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4B" w:rsidRDefault="002D3E4B" w:rsidP="00D33B5A">
      <w:pPr>
        <w:spacing w:after="0" w:line="240" w:lineRule="auto"/>
      </w:pPr>
      <w:r>
        <w:separator/>
      </w:r>
    </w:p>
  </w:endnote>
  <w:endnote w:type="continuationSeparator" w:id="0">
    <w:p w:rsidR="002D3E4B" w:rsidRDefault="002D3E4B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4B" w:rsidRDefault="002D3E4B" w:rsidP="00D33B5A">
      <w:pPr>
        <w:spacing w:after="0" w:line="240" w:lineRule="auto"/>
      </w:pPr>
      <w:r>
        <w:separator/>
      </w:r>
    </w:p>
  </w:footnote>
  <w:footnote w:type="continuationSeparator" w:id="0">
    <w:p w:rsidR="002D3E4B" w:rsidRDefault="002D3E4B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04DD"/>
    <w:rsid w:val="00284A6E"/>
    <w:rsid w:val="002935ED"/>
    <w:rsid w:val="002A02F5"/>
    <w:rsid w:val="002A7EA2"/>
    <w:rsid w:val="002B1535"/>
    <w:rsid w:val="002B373D"/>
    <w:rsid w:val="002C20A5"/>
    <w:rsid w:val="002D2328"/>
    <w:rsid w:val="002D3E4B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EA285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7614-E27F-4931-8FBC-D606C37C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2024-01-12T20:08:00Z</dcterms:created>
  <dcterms:modified xsi:type="dcterms:W3CDTF">2024-01-12T20:08:00Z</dcterms:modified>
</cp:coreProperties>
</file>