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650271" w:rsidRPr="00650271" w:rsidRDefault="009F6E99" w:rsidP="00650271">
      <w:pPr>
        <w:spacing w:after="120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 il </w:t>
      </w:r>
      <w:r w:rsidR="00650271">
        <w:rPr>
          <w:rFonts w:ascii="Palatino Linotype" w:hAnsi="Palatino Linotype" w:cs="Palatino Linotype"/>
          <w:sz w:val="18"/>
          <w:szCs w:val="18"/>
        </w:rPr>
        <w:t xml:space="preserve">29 </w:t>
      </w:r>
      <w:proofErr w:type="gramStart"/>
      <w:r w:rsidR="00650271">
        <w:rPr>
          <w:rFonts w:ascii="Palatino Linotype" w:hAnsi="Palatino Linotype" w:cs="Palatino Linotype"/>
          <w:sz w:val="18"/>
          <w:szCs w:val="18"/>
        </w:rPr>
        <w:t xml:space="preserve">ottobre 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 2022</w:t>
      </w:r>
      <w:proofErr w:type="gramEnd"/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all</w:t>
      </w:r>
      <w:r w:rsidR="001D52F1" w:rsidRPr="00B456FC">
        <w:rPr>
          <w:rFonts w:ascii="Palatino Linotype" w:hAnsi="Palatino Linotype" w:cs="Palatino Linotype"/>
          <w:sz w:val="18"/>
          <w:szCs w:val="18"/>
        </w:rPr>
        <w:t>’uscita didattica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650271">
        <w:rPr>
          <w:rFonts w:ascii="Palatino Linotype" w:hAnsi="Palatino Linotype" w:cs="Palatino Linotype"/>
          <w:sz w:val="18"/>
          <w:szCs w:val="18"/>
        </w:rPr>
        <w:t xml:space="preserve"> Reggio  Calabria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spettacolo “Elegia per la principessa barbara. A </w:t>
      </w:r>
      <w:proofErr w:type="gramStart"/>
      <w:r w:rsidR="00650271" w:rsidRPr="00650271">
        <w:rPr>
          <w:rFonts w:ascii="Palatino Linotype" w:hAnsi="Palatino Linotype" w:cs="Palatino Linotype"/>
          <w:sz w:val="18"/>
          <w:szCs w:val="18"/>
        </w:rPr>
        <w:t>proposito  di</w:t>
      </w:r>
      <w:proofErr w:type="gramEnd"/>
      <w:r w:rsidR="00650271" w:rsidRPr="00650271">
        <w:rPr>
          <w:rFonts w:ascii="Palatino Linotype" w:hAnsi="Palatino Linotype" w:cs="Palatino Linotype"/>
          <w:sz w:val="18"/>
          <w:szCs w:val="18"/>
        </w:rPr>
        <w:t>  Medea”</w:t>
      </w:r>
      <w:r w:rsidR="00B50248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n.83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Comunicazione n.60 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del 25/10/20</w:t>
      </w:r>
      <w:bookmarkStart w:id="0" w:name="_GoBack"/>
      <w:bookmarkEnd w:id="0"/>
      <w:r w:rsidR="00650271" w:rsidRPr="00650271">
        <w:rPr>
          <w:rFonts w:ascii="Palatino Linotype" w:hAnsi="Palatino Linotype" w:cs="Palatino Linotype"/>
          <w:sz w:val="18"/>
          <w:szCs w:val="18"/>
        </w:rPr>
        <w:t>22).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0F" w:rsidRDefault="002E7E0F" w:rsidP="00D33B5A">
      <w:pPr>
        <w:spacing w:after="0" w:line="240" w:lineRule="auto"/>
      </w:pPr>
      <w:r>
        <w:separator/>
      </w:r>
    </w:p>
  </w:endnote>
  <w:endnote w:type="continuationSeparator" w:id="0">
    <w:p w:rsidR="002E7E0F" w:rsidRDefault="002E7E0F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0F" w:rsidRDefault="002E7E0F" w:rsidP="00D33B5A">
      <w:pPr>
        <w:spacing w:after="0" w:line="240" w:lineRule="auto"/>
      </w:pPr>
      <w:r>
        <w:separator/>
      </w:r>
    </w:p>
  </w:footnote>
  <w:footnote w:type="continuationSeparator" w:id="0">
    <w:p w:rsidR="002E7E0F" w:rsidRDefault="002E7E0F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Default="00E450E1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Pr="00335A26">
            <w:rPr>
              <w:rFonts w:ascii="Palatino Linotype" w:hAnsi="Palatino Linotype"/>
            </w:rPr>
            <w:t>Mecc</w:t>
          </w:r>
          <w:proofErr w:type="spellEnd"/>
          <w:r w:rsidRPr="00335A26">
            <w:rPr>
              <w:rFonts w:ascii="Palatino Linotype" w:hAnsi="Palatino Linotype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50F0D"/>
    <w:rsid w:val="000572D4"/>
    <w:rsid w:val="000625B7"/>
    <w:rsid w:val="00065CF0"/>
    <w:rsid w:val="0007526B"/>
    <w:rsid w:val="00080789"/>
    <w:rsid w:val="00082F85"/>
    <w:rsid w:val="000964DF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722AA"/>
    <w:rsid w:val="00F732D0"/>
    <w:rsid w:val="00F75670"/>
    <w:rsid w:val="00F81BE9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E301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7FE2B-E78A-4320-AE53-0DDE5E2C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2022-04-06T09:07:00Z</dcterms:created>
  <dcterms:modified xsi:type="dcterms:W3CDTF">2022-10-25T15:20:00Z</dcterms:modified>
</cp:coreProperties>
</file>